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E0FA9" w14:textId="77777777" w:rsidR="00E45571" w:rsidRDefault="00E45571" w:rsidP="00E45571">
      <w:pPr>
        <w:spacing w:after="0" w:line="259" w:lineRule="auto"/>
        <w:ind w:left="-1133" w:right="15067" w:firstLine="0"/>
        <w:jc w:val="left"/>
      </w:pPr>
    </w:p>
    <w:tbl>
      <w:tblPr>
        <w:tblStyle w:val="TableGrid"/>
        <w:tblW w:w="14717" w:type="dxa"/>
        <w:tblInd w:w="-415" w:type="dxa"/>
        <w:tblCellMar>
          <w:top w:w="7" w:type="dxa"/>
          <w:left w:w="108" w:type="dxa"/>
          <w:right w:w="177" w:type="dxa"/>
        </w:tblCellMar>
        <w:tblLook w:val="04A0" w:firstRow="1" w:lastRow="0" w:firstColumn="1" w:lastColumn="0" w:noHBand="0" w:noVBand="1"/>
      </w:tblPr>
      <w:tblGrid>
        <w:gridCol w:w="7358"/>
        <w:gridCol w:w="7359"/>
      </w:tblGrid>
      <w:tr w:rsidR="00E45571" w14:paraId="4FC0ABDE" w14:textId="77777777" w:rsidTr="00D04CE3">
        <w:trPr>
          <w:trHeight w:val="2540"/>
        </w:trPr>
        <w:tc>
          <w:tcPr>
            <w:tcW w:w="14717" w:type="dxa"/>
            <w:gridSpan w:val="2"/>
            <w:tcBorders>
              <w:top w:val="single" w:sz="4" w:space="0" w:color="000000"/>
              <w:left w:val="single" w:sz="4" w:space="0" w:color="000000"/>
              <w:bottom w:val="single" w:sz="4" w:space="0" w:color="000000"/>
              <w:right w:val="single" w:sz="4" w:space="0" w:color="000000"/>
            </w:tcBorders>
          </w:tcPr>
          <w:p w14:paraId="594BA1A8" w14:textId="77777777" w:rsidR="00E45571" w:rsidRDefault="00E45571" w:rsidP="00E45571">
            <w:pPr>
              <w:pStyle w:val="ListParagraph"/>
              <w:numPr>
                <w:ilvl w:val="0"/>
                <w:numId w:val="1"/>
              </w:numPr>
              <w:spacing w:after="0" w:line="239" w:lineRule="auto"/>
              <w:jc w:val="left"/>
            </w:pPr>
            <w:r w:rsidRPr="00930E1D">
              <w:rPr>
                <w:b/>
                <w:sz w:val="28"/>
              </w:rPr>
              <w:t xml:space="preserve">Good governance means behaving with integrity, demonstrating strong commitment to ethical values, and respecting the rule of law. </w:t>
            </w:r>
          </w:p>
          <w:p w14:paraId="45858D03" w14:textId="77777777" w:rsidR="00E45571" w:rsidRDefault="00E45571" w:rsidP="00D04CE3">
            <w:pPr>
              <w:spacing w:after="0" w:line="259" w:lineRule="auto"/>
              <w:ind w:left="0" w:firstLine="0"/>
              <w:jc w:val="left"/>
            </w:pPr>
            <w:r>
              <w:rPr>
                <w:sz w:val="28"/>
              </w:rPr>
              <w:t xml:space="preserve"> </w:t>
            </w:r>
          </w:p>
          <w:p w14:paraId="2F7F83E8" w14:textId="77777777" w:rsidR="00E45571" w:rsidRDefault="00E45571" w:rsidP="00D04CE3">
            <w:pPr>
              <w:spacing w:after="11" w:line="259" w:lineRule="auto"/>
              <w:ind w:left="0" w:firstLine="0"/>
              <w:jc w:val="left"/>
              <w:rPr>
                <w:b/>
              </w:rPr>
            </w:pPr>
            <w:r>
              <w:rPr>
                <w:b/>
              </w:rPr>
              <w:t>We will:</w:t>
            </w:r>
          </w:p>
          <w:p w14:paraId="49F430A0" w14:textId="77777777" w:rsidR="00E45571" w:rsidRDefault="00E45571" w:rsidP="00D04CE3">
            <w:pPr>
              <w:spacing w:after="0" w:line="259" w:lineRule="auto"/>
              <w:ind w:left="0" w:firstLine="0"/>
              <w:jc w:val="left"/>
              <w:rPr>
                <w:b/>
              </w:rPr>
            </w:pPr>
          </w:p>
          <w:p w14:paraId="37FA3FB2" w14:textId="77777777" w:rsidR="00E45571" w:rsidRPr="00203732" w:rsidRDefault="00E45571" w:rsidP="00D04CE3">
            <w:pPr>
              <w:spacing w:after="0" w:line="259" w:lineRule="auto"/>
              <w:ind w:left="0" w:firstLine="0"/>
              <w:jc w:val="left"/>
              <w:rPr>
                <w:b/>
              </w:rPr>
            </w:pPr>
            <w:r>
              <w:rPr>
                <w:b/>
              </w:rPr>
              <w:t xml:space="preserve">Behave with integrity </w:t>
            </w:r>
            <w:r w:rsidRPr="00203732">
              <w:rPr>
                <w:b/>
              </w:rPr>
              <w:t>Demonstrate strong commitment to ethical values;</w:t>
            </w:r>
          </w:p>
          <w:p w14:paraId="166A53C7" w14:textId="77777777" w:rsidR="00E45571" w:rsidRPr="00203732" w:rsidRDefault="00E45571" w:rsidP="00D04CE3">
            <w:pPr>
              <w:spacing w:after="0" w:line="259" w:lineRule="auto"/>
              <w:ind w:left="0" w:firstLine="0"/>
              <w:jc w:val="left"/>
              <w:rPr>
                <w:b/>
              </w:rPr>
            </w:pPr>
            <w:r w:rsidRPr="00203732">
              <w:rPr>
                <w:b/>
              </w:rPr>
              <w:t>Respect the rule of law;</w:t>
            </w:r>
          </w:p>
          <w:p w14:paraId="081CB10B" w14:textId="77777777" w:rsidR="00E45571" w:rsidRDefault="00E45571" w:rsidP="00D04CE3">
            <w:pPr>
              <w:spacing w:after="0" w:line="259" w:lineRule="auto"/>
              <w:ind w:left="0" w:firstLine="0"/>
              <w:jc w:val="left"/>
            </w:pPr>
          </w:p>
        </w:tc>
      </w:tr>
      <w:tr w:rsidR="00E45571" w14:paraId="0073790E" w14:textId="77777777" w:rsidTr="00D04CE3">
        <w:trPr>
          <w:trHeight w:val="517"/>
        </w:trPr>
        <w:tc>
          <w:tcPr>
            <w:tcW w:w="7358" w:type="dxa"/>
            <w:tcBorders>
              <w:top w:val="single" w:sz="4" w:space="0" w:color="000000"/>
              <w:left w:val="single" w:sz="4" w:space="0" w:color="000000"/>
              <w:bottom w:val="single" w:sz="4" w:space="0" w:color="000000"/>
              <w:right w:val="single" w:sz="4" w:space="0" w:color="000000"/>
            </w:tcBorders>
          </w:tcPr>
          <w:p w14:paraId="2D8E3852" w14:textId="77777777" w:rsidR="00E45571" w:rsidRDefault="00E45571" w:rsidP="00D04CE3">
            <w:pPr>
              <w:spacing w:after="0" w:line="259" w:lineRule="auto"/>
              <w:ind w:left="0" w:firstLine="0"/>
              <w:jc w:val="left"/>
            </w:pPr>
            <w:r>
              <w:rPr>
                <w:b/>
              </w:rPr>
              <w:t xml:space="preserve">In order to achieve </w:t>
            </w:r>
            <w:proofErr w:type="gramStart"/>
            <w:r>
              <w:rPr>
                <w:b/>
              </w:rPr>
              <w:t>this</w:t>
            </w:r>
            <w:proofErr w:type="gramEnd"/>
            <w:r>
              <w:rPr>
                <w:b/>
              </w:rPr>
              <w:t xml:space="preserve"> we will: </w:t>
            </w:r>
          </w:p>
        </w:tc>
        <w:tc>
          <w:tcPr>
            <w:tcW w:w="7359" w:type="dxa"/>
            <w:tcBorders>
              <w:top w:val="single" w:sz="4" w:space="0" w:color="000000"/>
              <w:left w:val="single" w:sz="4" w:space="0" w:color="000000"/>
              <w:bottom w:val="single" w:sz="4" w:space="0" w:color="000000"/>
              <w:right w:val="single" w:sz="4" w:space="0" w:color="000000"/>
            </w:tcBorders>
          </w:tcPr>
          <w:p w14:paraId="44135F01" w14:textId="77777777" w:rsidR="00E45571" w:rsidRDefault="00E45571" w:rsidP="00D04CE3">
            <w:pPr>
              <w:spacing w:after="0" w:line="259" w:lineRule="auto"/>
              <w:ind w:left="0" w:firstLine="0"/>
              <w:jc w:val="left"/>
              <w:rPr>
                <w:b/>
                <w:bCs/>
              </w:rPr>
            </w:pPr>
            <w:r>
              <w:rPr>
                <w:b/>
              </w:rPr>
              <w:t xml:space="preserve"> </w:t>
            </w:r>
            <w:r>
              <w:rPr>
                <w:b/>
                <w:bCs/>
              </w:rPr>
              <w:t>Evidence</w:t>
            </w:r>
          </w:p>
          <w:p w14:paraId="36309290" w14:textId="77777777" w:rsidR="00E45571" w:rsidRDefault="00E45571" w:rsidP="00D04CE3">
            <w:pPr>
              <w:spacing w:after="0" w:line="259" w:lineRule="auto"/>
              <w:ind w:left="0" w:firstLine="0"/>
              <w:jc w:val="left"/>
            </w:pPr>
          </w:p>
        </w:tc>
      </w:tr>
      <w:tr w:rsidR="00E45571" w14:paraId="11B44AD4" w14:textId="77777777" w:rsidTr="00D04CE3">
        <w:trPr>
          <w:trHeight w:val="264"/>
        </w:trPr>
        <w:tc>
          <w:tcPr>
            <w:tcW w:w="7358" w:type="dxa"/>
            <w:tcBorders>
              <w:top w:val="single" w:sz="4" w:space="0" w:color="000000"/>
              <w:left w:val="single" w:sz="4" w:space="0" w:color="000000"/>
              <w:bottom w:val="single" w:sz="4" w:space="0" w:color="000000"/>
              <w:right w:val="single" w:sz="4" w:space="0" w:color="000000"/>
            </w:tcBorders>
          </w:tcPr>
          <w:p w14:paraId="68F7C049" w14:textId="77777777" w:rsidR="00E45571" w:rsidRDefault="00E45571" w:rsidP="00D04CE3">
            <w:pPr>
              <w:spacing w:after="0" w:line="259" w:lineRule="auto"/>
              <w:ind w:left="0" w:firstLine="0"/>
              <w:jc w:val="left"/>
            </w:pPr>
            <w:r>
              <w:t xml:space="preserve">ensure that the Council’s leadership sets a tone for the Council by creating a climate of openness, </w:t>
            </w:r>
            <w:proofErr w:type="gramStart"/>
            <w:r>
              <w:t>support</w:t>
            </w:r>
            <w:proofErr w:type="gramEnd"/>
            <w:r>
              <w:t xml:space="preserve"> and respect; </w:t>
            </w:r>
          </w:p>
        </w:tc>
        <w:tc>
          <w:tcPr>
            <w:tcW w:w="7359" w:type="dxa"/>
            <w:vMerge w:val="restart"/>
            <w:tcBorders>
              <w:top w:val="single" w:sz="4" w:space="0" w:color="000000"/>
              <w:left w:val="single" w:sz="4" w:space="0" w:color="000000"/>
              <w:right w:val="single" w:sz="4" w:space="0" w:color="000000"/>
            </w:tcBorders>
          </w:tcPr>
          <w:p w14:paraId="0398A530" w14:textId="77777777" w:rsidR="00E45571" w:rsidRPr="003300AD" w:rsidRDefault="00E45571" w:rsidP="00D04CE3">
            <w:pPr>
              <w:spacing w:after="0" w:line="259" w:lineRule="auto"/>
              <w:ind w:left="0" w:firstLine="0"/>
              <w:jc w:val="left"/>
            </w:pPr>
            <w:r w:rsidRPr="003300AD">
              <w:t xml:space="preserve">Corporate Strategy </w:t>
            </w:r>
          </w:p>
          <w:p w14:paraId="1205DA43" w14:textId="77777777" w:rsidR="00E45571" w:rsidRPr="003300AD" w:rsidRDefault="00E45571" w:rsidP="00D04CE3">
            <w:pPr>
              <w:spacing w:after="0" w:line="259" w:lineRule="auto"/>
              <w:ind w:left="0" w:firstLine="0"/>
              <w:jc w:val="left"/>
            </w:pPr>
            <w:r w:rsidRPr="003300AD">
              <w:t>Constitution</w:t>
            </w:r>
          </w:p>
          <w:p w14:paraId="0592FC2F" w14:textId="77777777" w:rsidR="00E45571" w:rsidRDefault="00E45571" w:rsidP="00D04CE3">
            <w:pPr>
              <w:spacing w:after="0" w:line="259" w:lineRule="auto"/>
              <w:ind w:left="0" w:firstLine="0"/>
              <w:jc w:val="left"/>
            </w:pPr>
            <w:r w:rsidRPr="003300AD">
              <w:t>Standing Orders</w:t>
            </w:r>
          </w:p>
          <w:p w14:paraId="72E14142" w14:textId="77777777" w:rsidR="00E45571" w:rsidRPr="003300AD" w:rsidRDefault="00E45571" w:rsidP="00D04CE3">
            <w:pPr>
              <w:spacing w:after="0" w:line="259" w:lineRule="auto"/>
              <w:jc w:val="left"/>
            </w:pPr>
            <w:r w:rsidRPr="003300AD">
              <w:t xml:space="preserve">Ethical Procurement / Contract Procedure Rules </w:t>
            </w:r>
          </w:p>
          <w:p w14:paraId="469164EE" w14:textId="77777777" w:rsidR="00E45571" w:rsidRPr="003300AD" w:rsidRDefault="00E45571" w:rsidP="00D04CE3">
            <w:pPr>
              <w:spacing w:after="0" w:line="259" w:lineRule="auto"/>
              <w:ind w:left="0" w:firstLine="0"/>
              <w:jc w:val="left"/>
            </w:pPr>
            <w:r w:rsidRPr="003300AD">
              <w:t>Code of Conduct for Members</w:t>
            </w:r>
          </w:p>
          <w:p w14:paraId="52D9E44A" w14:textId="77777777" w:rsidR="00E45571" w:rsidRPr="003300AD" w:rsidRDefault="00E45571" w:rsidP="00D04CE3">
            <w:pPr>
              <w:spacing w:after="0" w:line="259" w:lineRule="auto"/>
              <w:ind w:left="0" w:firstLine="0"/>
              <w:jc w:val="left"/>
            </w:pPr>
            <w:r w:rsidRPr="003300AD">
              <w:t>Standards Complaints Procedure</w:t>
            </w:r>
          </w:p>
          <w:p w14:paraId="0C17BEF5" w14:textId="77777777" w:rsidR="00E45571" w:rsidRPr="003300AD" w:rsidRDefault="00E45571" w:rsidP="00D04CE3">
            <w:pPr>
              <w:spacing w:after="0" w:line="259" w:lineRule="auto"/>
              <w:ind w:left="0" w:firstLine="0"/>
              <w:jc w:val="left"/>
            </w:pPr>
            <w:r w:rsidRPr="003300AD">
              <w:t>Declarations of Interests and register of interests for officers and members</w:t>
            </w:r>
          </w:p>
          <w:p w14:paraId="060568D7" w14:textId="77777777" w:rsidR="00E45571" w:rsidRPr="003300AD" w:rsidRDefault="00E45571" w:rsidP="00D04CE3">
            <w:pPr>
              <w:spacing w:after="0" w:line="259" w:lineRule="auto"/>
              <w:ind w:left="0" w:firstLine="0"/>
              <w:jc w:val="left"/>
            </w:pPr>
            <w:r w:rsidRPr="003300AD">
              <w:t>Provision of ethical governance training</w:t>
            </w:r>
          </w:p>
          <w:p w14:paraId="1893BD8D" w14:textId="77777777" w:rsidR="00E45571" w:rsidRPr="003300AD" w:rsidRDefault="00E45571" w:rsidP="00D04CE3">
            <w:pPr>
              <w:spacing w:after="0" w:line="259" w:lineRule="auto"/>
              <w:ind w:left="0" w:firstLine="0"/>
              <w:jc w:val="left"/>
            </w:pPr>
            <w:r w:rsidRPr="003300AD">
              <w:t>Staff Induction</w:t>
            </w:r>
          </w:p>
          <w:p w14:paraId="76DB7B99" w14:textId="77777777" w:rsidR="00E45571" w:rsidRPr="003300AD" w:rsidRDefault="00E45571" w:rsidP="00D04CE3">
            <w:pPr>
              <w:spacing w:after="0" w:line="259" w:lineRule="auto"/>
              <w:ind w:left="0" w:firstLine="0"/>
              <w:jc w:val="left"/>
            </w:pPr>
            <w:proofErr w:type="spellStart"/>
            <w:r w:rsidRPr="003300AD">
              <w:t>Organistional</w:t>
            </w:r>
            <w:proofErr w:type="spellEnd"/>
            <w:r w:rsidRPr="003300AD">
              <w:t xml:space="preserve"> Development Strategy</w:t>
            </w:r>
          </w:p>
          <w:p w14:paraId="5D219152" w14:textId="77777777" w:rsidR="00E45571" w:rsidRPr="003300AD" w:rsidRDefault="00E45571" w:rsidP="00D04CE3">
            <w:pPr>
              <w:spacing w:after="0" w:line="259" w:lineRule="auto"/>
              <w:ind w:left="0" w:firstLine="0"/>
              <w:jc w:val="left"/>
            </w:pPr>
            <w:r w:rsidRPr="003300AD">
              <w:t>Staff Recruitment Policy</w:t>
            </w:r>
          </w:p>
          <w:p w14:paraId="6BD0D0A0" w14:textId="77777777" w:rsidR="00E45571" w:rsidRPr="003300AD" w:rsidRDefault="00E45571" w:rsidP="00D04CE3">
            <w:pPr>
              <w:spacing w:after="0" w:line="259" w:lineRule="auto"/>
              <w:ind w:left="0" w:firstLine="0"/>
              <w:jc w:val="left"/>
            </w:pPr>
            <w:r w:rsidRPr="003300AD">
              <w:t>Job/Descriptions and Specifications</w:t>
            </w:r>
          </w:p>
          <w:p w14:paraId="44E08229" w14:textId="77777777" w:rsidR="00E45571" w:rsidRPr="003300AD" w:rsidRDefault="00E45571" w:rsidP="00D04CE3">
            <w:pPr>
              <w:spacing w:after="0" w:line="259" w:lineRule="auto"/>
              <w:ind w:left="0" w:firstLine="0"/>
              <w:jc w:val="left"/>
            </w:pPr>
            <w:r w:rsidRPr="003300AD">
              <w:t>Continuing Professional Development</w:t>
            </w:r>
          </w:p>
          <w:p w14:paraId="73EE386E" w14:textId="6FE94E94" w:rsidR="00E45571" w:rsidRPr="003300AD" w:rsidRDefault="00E45571" w:rsidP="00D04CE3">
            <w:pPr>
              <w:spacing w:after="0" w:line="259" w:lineRule="auto"/>
              <w:ind w:left="0" w:firstLine="0"/>
              <w:jc w:val="left"/>
            </w:pPr>
            <w:r w:rsidRPr="003300AD">
              <w:t>Performance Management</w:t>
            </w:r>
            <w:r>
              <w:t xml:space="preserve"> Framework</w:t>
            </w:r>
          </w:p>
          <w:p w14:paraId="14F7D67D" w14:textId="77777777" w:rsidR="00E45571" w:rsidRPr="003300AD" w:rsidRDefault="00E45571" w:rsidP="00D04CE3">
            <w:pPr>
              <w:spacing w:after="0" w:line="259" w:lineRule="auto"/>
              <w:ind w:left="0" w:firstLine="0"/>
              <w:jc w:val="left"/>
            </w:pPr>
            <w:r w:rsidRPr="003300AD">
              <w:t>Anti-Fraud and Corruption and Whistleblowing Policies</w:t>
            </w:r>
          </w:p>
          <w:p w14:paraId="02EC3D13" w14:textId="77777777" w:rsidR="00E45571" w:rsidRPr="003300AD" w:rsidRDefault="00E45571" w:rsidP="00D04CE3">
            <w:pPr>
              <w:spacing w:after="0" w:line="259" w:lineRule="auto"/>
              <w:ind w:left="0" w:firstLine="0"/>
              <w:jc w:val="left"/>
            </w:pPr>
            <w:r w:rsidRPr="003300AD">
              <w:t>Minutes of meetings showing declarations of interest</w:t>
            </w:r>
          </w:p>
          <w:p w14:paraId="3BEFB634" w14:textId="77777777" w:rsidR="00E45571" w:rsidRPr="003300AD" w:rsidRDefault="00E45571" w:rsidP="00D04CE3">
            <w:pPr>
              <w:spacing w:after="0" w:line="259" w:lineRule="auto"/>
              <w:ind w:left="0" w:firstLine="0"/>
              <w:jc w:val="left"/>
            </w:pPr>
            <w:r w:rsidRPr="003300AD">
              <w:t>Open Cabinet system</w:t>
            </w:r>
          </w:p>
          <w:p w14:paraId="762DBA7D" w14:textId="77777777" w:rsidR="00E45571" w:rsidRPr="003300AD" w:rsidRDefault="00E45571" w:rsidP="00D04CE3">
            <w:pPr>
              <w:spacing w:after="0" w:line="259" w:lineRule="auto"/>
              <w:ind w:left="0" w:firstLine="0"/>
              <w:jc w:val="left"/>
            </w:pPr>
            <w:r w:rsidRPr="003300AD">
              <w:lastRenderedPageBreak/>
              <w:t>Report Templates requiring s151 and MO comments</w:t>
            </w:r>
          </w:p>
          <w:p w14:paraId="535836D5" w14:textId="77777777" w:rsidR="00E45571" w:rsidRPr="003300AD" w:rsidRDefault="00E45571" w:rsidP="00D04CE3">
            <w:pPr>
              <w:spacing w:after="0" w:line="259" w:lineRule="auto"/>
              <w:ind w:left="0" w:firstLine="0"/>
              <w:jc w:val="left"/>
            </w:pPr>
            <w:r w:rsidRPr="003300AD">
              <w:t xml:space="preserve">Scrutiny of ethical decision making </w:t>
            </w:r>
          </w:p>
          <w:p w14:paraId="7A3C7918" w14:textId="77777777" w:rsidR="00E45571" w:rsidRPr="003300AD" w:rsidRDefault="00E45571" w:rsidP="00D04CE3">
            <w:pPr>
              <w:spacing w:after="0" w:line="259" w:lineRule="auto"/>
              <w:ind w:left="0" w:firstLine="0"/>
              <w:jc w:val="left"/>
            </w:pPr>
            <w:r>
              <w:t xml:space="preserve">Key Partnership Framework </w:t>
            </w:r>
          </w:p>
          <w:p w14:paraId="7CFE8740" w14:textId="77777777" w:rsidR="00E45571" w:rsidRPr="003300AD" w:rsidRDefault="00E45571" w:rsidP="00D04CE3">
            <w:pPr>
              <w:spacing w:after="0" w:line="259" w:lineRule="auto"/>
              <w:ind w:left="0" w:firstLine="0"/>
              <w:jc w:val="left"/>
            </w:pPr>
            <w:r w:rsidRPr="003300AD">
              <w:t>Compliance with Statutory Guidance</w:t>
            </w:r>
          </w:p>
          <w:p w14:paraId="4B979411" w14:textId="77777777" w:rsidR="00E45571" w:rsidRPr="003300AD" w:rsidRDefault="00E45571" w:rsidP="00D04CE3">
            <w:pPr>
              <w:spacing w:after="0" w:line="259" w:lineRule="auto"/>
              <w:ind w:left="0" w:firstLine="0"/>
              <w:jc w:val="left"/>
            </w:pPr>
            <w:r w:rsidRPr="003300AD">
              <w:t>Compliance with CIPFA’s Statement on the Role of the Chief Financial Officer in Local Government</w:t>
            </w:r>
          </w:p>
          <w:p w14:paraId="111826B9" w14:textId="77777777" w:rsidR="00E45571" w:rsidRPr="003300AD" w:rsidRDefault="00E45571" w:rsidP="00D04CE3">
            <w:pPr>
              <w:spacing w:after="0" w:line="259" w:lineRule="auto"/>
              <w:ind w:left="0" w:firstLine="0"/>
              <w:jc w:val="left"/>
            </w:pPr>
            <w:r>
              <w:t>S</w:t>
            </w:r>
            <w:r w:rsidRPr="003300AD">
              <w:t>elf-Reporting to regulatory bodies</w:t>
            </w:r>
          </w:p>
          <w:p w14:paraId="669232D0" w14:textId="77777777" w:rsidR="00E45571" w:rsidRDefault="00E45571" w:rsidP="00D04CE3">
            <w:pPr>
              <w:spacing w:after="0" w:line="259" w:lineRule="auto"/>
              <w:ind w:left="0" w:firstLine="0"/>
              <w:jc w:val="left"/>
            </w:pPr>
          </w:p>
        </w:tc>
      </w:tr>
      <w:tr w:rsidR="00E45571" w14:paraId="10BA4AD4" w14:textId="77777777" w:rsidTr="00D04CE3">
        <w:trPr>
          <w:trHeight w:val="262"/>
        </w:trPr>
        <w:tc>
          <w:tcPr>
            <w:tcW w:w="7358" w:type="dxa"/>
            <w:tcBorders>
              <w:top w:val="single" w:sz="4" w:space="0" w:color="000000"/>
              <w:left w:val="single" w:sz="4" w:space="0" w:color="000000"/>
              <w:bottom w:val="single" w:sz="4" w:space="0" w:color="000000"/>
              <w:right w:val="single" w:sz="4" w:space="0" w:color="000000"/>
            </w:tcBorders>
          </w:tcPr>
          <w:p w14:paraId="4CA764C2" w14:textId="77777777" w:rsidR="00E45571" w:rsidRDefault="00E45571" w:rsidP="00D04CE3">
            <w:pPr>
              <w:spacing w:after="0" w:line="259" w:lineRule="auto"/>
              <w:ind w:left="0" w:firstLine="0"/>
              <w:jc w:val="left"/>
            </w:pPr>
            <w:r>
              <w:t xml:space="preserve">ensure that standards of conduct and personal behaviour expected of members and officers, of work between them and between the authority, its partners and the community are defined and communicated through codes of conduct and protocols; </w:t>
            </w:r>
          </w:p>
        </w:tc>
        <w:tc>
          <w:tcPr>
            <w:tcW w:w="7359" w:type="dxa"/>
            <w:vMerge/>
            <w:tcBorders>
              <w:left w:val="single" w:sz="4" w:space="0" w:color="000000"/>
              <w:right w:val="single" w:sz="4" w:space="0" w:color="000000"/>
            </w:tcBorders>
          </w:tcPr>
          <w:p w14:paraId="4CD133BA" w14:textId="77777777" w:rsidR="00E45571" w:rsidRDefault="00E45571" w:rsidP="00D04CE3">
            <w:pPr>
              <w:spacing w:after="0" w:line="259" w:lineRule="auto"/>
              <w:ind w:left="0" w:firstLine="0"/>
              <w:jc w:val="left"/>
            </w:pPr>
          </w:p>
        </w:tc>
      </w:tr>
      <w:tr w:rsidR="00E45571" w14:paraId="791D11D5" w14:textId="77777777" w:rsidTr="00D04CE3">
        <w:trPr>
          <w:trHeight w:val="264"/>
        </w:trPr>
        <w:tc>
          <w:tcPr>
            <w:tcW w:w="7358" w:type="dxa"/>
            <w:tcBorders>
              <w:top w:val="single" w:sz="4" w:space="0" w:color="000000"/>
              <w:left w:val="single" w:sz="4" w:space="0" w:color="000000"/>
              <w:bottom w:val="single" w:sz="4" w:space="0" w:color="000000"/>
              <w:right w:val="single" w:sz="4" w:space="0" w:color="000000"/>
            </w:tcBorders>
          </w:tcPr>
          <w:p w14:paraId="55D55BD7" w14:textId="77777777" w:rsidR="00E45571" w:rsidRDefault="00E45571" w:rsidP="00D04CE3">
            <w:pPr>
              <w:spacing w:after="0" w:line="259" w:lineRule="auto"/>
              <w:ind w:left="0" w:firstLine="0"/>
              <w:jc w:val="left"/>
            </w:pPr>
            <w:r>
              <w:t xml:space="preserve">maintain arrangements to ensure that members and employees of the Council are not influenced by prejudice, bias or conflicts of interest in dealing with different stakeholders and put in place appropriate processes to ensure that they continue to operate in practice; </w:t>
            </w:r>
          </w:p>
        </w:tc>
        <w:tc>
          <w:tcPr>
            <w:tcW w:w="7359" w:type="dxa"/>
            <w:vMerge/>
            <w:tcBorders>
              <w:left w:val="single" w:sz="4" w:space="0" w:color="000000"/>
              <w:right w:val="single" w:sz="4" w:space="0" w:color="000000"/>
            </w:tcBorders>
          </w:tcPr>
          <w:p w14:paraId="7531231D" w14:textId="77777777" w:rsidR="00E45571" w:rsidRDefault="00E45571" w:rsidP="00D04CE3">
            <w:pPr>
              <w:spacing w:after="0" w:line="259" w:lineRule="auto"/>
              <w:ind w:left="0" w:firstLine="0"/>
              <w:jc w:val="left"/>
            </w:pPr>
          </w:p>
        </w:tc>
      </w:tr>
      <w:tr w:rsidR="00E45571" w14:paraId="077341CF" w14:textId="77777777" w:rsidTr="00D04CE3">
        <w:trPr>
          <w:trHeight w:val="262"/>
        </w:trPr>
        <w:tc>
          <w:tcPr>
            <w:tcW w:w="7358" w:type="dxa"/>
            <w:tcBorders>
              <w:top w:val="single" w:sz="4" w:space="0" w:color="000000"/>
              <w:left w:val="single" w:sz="4" w:space="0" w:color="000000"/>
              <w:bottom w:val="single" w:sz="4" w:space="0" w:color="000000"/>
              <w:right w:val="single" w:sz="4" w:space="0" w:color="000000"/>
            </w:tcBorders>
          </w:tcPr>
          <w:p w14:paraId="6B4213C9" w14:textId="77777777" w:rsidR="00E45571" w:rsidRDefault="00E45571" w:rsidP="00D04CE3">
            <w:pPr>
              <w:spacing w:after="0" w:line="259" w:lineRule="auto"/>
              <w:ind w:left="0" w:firstLine="0"/>
              <w:jc w:val="left"/>
            </w:pPr>
            <w:r>
              <w:t xml:space="preserve">maintain shared values including leadership values for both the organisation and employees reflecting public expectations, and communicate these with members, officers, the </w:t>
            </w:r>
            <w:proofErr w:type="gramStart"/>
            <w:r>
              <w:t>community</w:t>
            </w:r>
            <w:proofErr w:type="gramEnd"/>
            <w:r>
              <w:t xml:space="preserve"> and partners; </w:t>
            </w:r>
          </w:p>
        </w:tc>
        <w:tc>
          <w:tcPr>
            <w:tcW w:w="7359" w:type="dxa"/>
            <w:vMerge/>
            <w:tcBorders>
              <w:left w:val="single" w:sz="4" w:space="0" w:color="000000"/>
              <w:right w:val="single" w:sz="4" w:space="0" w:color="000000"/>
            </w:tcBorders>
          </w:tcPr>
          <w:p w14:paraId="60FDE627" w14:textId="77777777" w:rsidR="00E45571" w:rsidRDefault="00E45571" w:rsidP="00D04CE3">
            <w:pPr>
              <w:spacing w:after="0" w:line="259" w:lineRule="auto"/>
              <w:ind w:left="0" w:firstLine="0"/>
              <w:jc w:val="left"/>
            </w:pPr>
          </w:p>
        </w:tc>
      </w:tr>
      <w:tr w:rsidR="00E45571" w14:paraId="2E3C9095" w14:textId="77777777" w:rsidTr="00D04CE3">
        <w:trPr>
          <w:trHeight w:val="343"/>
        </w:trPr>
        <w:tc>
          <w:tcPr>
            <w:tcW w:w="7358" w:type="dxa"/>
            <w:tcBorders>
              <w:top w:val="single" w:sz="4" w:space="0" w:color="000000"/>
              <w:left w:val="single" w:sz="4" w:space="0" w:color="000000"/>
              <w:bottom w:val="single" w:sz="4" w:space="0" w:color="000000"/>
              <w:right w:val="single" w:sz="4" w:space="0" w:color="000000"/>
            </w:tcBorders>
          </w:tcPr>
          <w:p w14:paraId="6BB05B4B" w14:textId="77777777" w:rsidR="00E45571" w:rsidRDefault="00E45571" w:rsidP="00D04CE3">
            <w:pPr>
              <w:spacing w:after="0" w:line="259" w:lineRule="auto"/>
              <w:ind w:left="0" w:firstLine="0"/>
              <w:jc w:val="left"/>
            </w:pPr>
            <w:r>
              <w:t xml:space="preserve">ensure that systems and processes are designed in conformity with appropriate ethical standards, and monitor their continuing effectiveness; </w:t>
            </w:r>
          </w:p>
        </w:tc>
        <w:tc>
          <w:tcPr>
            <w:tcW w:w="7359" w:type="dxa"/>
            <w:vMerge/>
            <w:tcBorders>
              <w:left w:val="single" w:sz="4" w:space="0" w:color="000000"/>
              <w:right w:val="single" w:sz="4" w:space="0" w:color="000000"/>
            </w:tcBorders>
          </w:tcPr>
          <w:p w14:paraId="67AB35D1" w14:textId="77777777" w:rsidR="00E45571" w:rsidRDefault="00E45571" w:rsidP="00D04CE3">
            <w:pPr>
              <w:spacing w:after="0" w:line="259" w:lineRule="auto"/>
              <w:ind w:left="0" w:firstLine="0"/>
              <w:jc w:val="left"/>
            </w:pPr>
          </w:p>
        </w:tc>
      </w:tr>
      <w:tr w:rsidR="00E45571" w14:paraId="705E3C59" w14:textId="77777777" w:rsidTr="00D04CE3">
        <w:trPr>
          <w:trHeight w:val="264"/>
        </w:trPr>
        <w:tc>
          <w:tcPr>
            <w:tcW w:w="7358" w:type="dxa"/>
            <w:tcBorders>
              <w:top w:val="single" w:sz="4" w:space="0" w:color="000000"/>
              <w:left w:val="single" w:sz="4" w:space="0" w:color="000000"/>
              <w:bottom w:val="single" w:sz="4" w:space="0" w:color="000000"/>
              <w:right w:val="single" w:sz="4" w:space="0" w:color="000000"/>
            </w:tcBorders>
          </w:tcPr>
          <w:p w14:paraId="64836F0E" w14:textId="77777777" w:rsidR="00E45571" w:rsidRDefault="00E45571" w:rsidP="00D04CE3">
            <w:pPr>
              <w:spacing w:after="0" w:line="259" w:lineRule="auto"/>
              <w:ind w:left="0" w:firstLine="0"/>
              <w:jc w:val="left"/>
            </w:pPr>
            <w:r>
              <w:t xml:space="preserve">maintain an effective standards committee; </w:t>
            </w:r>
          </w:p>
        </w:tc>
        <w:tc>
          <w:tcPr>
            <w:tcW w:w="7359" w:type="dxa"/>
            <w:vMerge/>
            <w:tcBorders>
              <w:left w:val="single" w:sz="4" w:space="0" w:color="000000"/>
              <w:right w:val="single" w:sz="4" w:space="0" w:color="000000"/>
            </w:tcBorders>
          </w:tcPr>
          <w:p w14:paraId="21485E81" w14:textId="77777777" w:rsidR="00E45571" w:rsidRDefault="00E45571" w:rsidP="00D04CE3">
            <w:pPr>
              <w:spacing w:after="0" w:line="259" w:lineRule="auto"/>
              <w:ind w:left="0" w:firstLine="0"/>
              <w:jc w:val="left"/>
            </w:pPr>
          </w:p>
        </w:tc>
      </w:tr>
      <w:tr w:rsidR="00E45571" w14:paraId="4AAE9116" w14:textId="77777777" w:rsidTr="00D04CE3">
        <w:trPr>
          <w:trHeight w:val="516"/>
        </w:trPr>
        <w:tc>
          <w:tcPr>
            <w:tcW w:w="7358" w:type="dxa"/>
            <w:tcBorders>
              <w:top w:val="single" w:sz="4" w:space="0" w:color="000000"/>
              <w:left w:val="single" w:sz="4" w:space="0" w:color="000000"/>
              <w:bottom w:val="single" w:sz="4" w:space="0" w:color="000000"/>
              <w:right w:val="single" w:sz="4" w:space="0" w:color="000000"/>
            </w:tcBorders>
          </w:tcPr>
          <w:p w14:paraId="6A3E1917" w14:textId="77777777" w:rsidR="00E45571" w:rsidRDefault="00E45571" w:rsidP="00D04CE3">
            <w:pPr>
              <w:spacing w:after="0" w:line="259" w:lineRule="auto"/>
              <w:ind w:left="0" w:firstLine="0"/>
              <w:jc w:val="left"/>
            </w:pPr>
            <w:r>
              <w:lastRenderedPageBreak/>
              <w:t>use the Council’s</w:t>
            </w:r>
            <w:r>
              <w:rPr>
                <w:color w:val="0000FF"/>
              </w:rPr>
              <w:t xml:space="preserve"> </w:t>
            </w:r>
            <w:r>
              <w:t>shared values to act as a guide for decision making and as a basis for developing positive and trusting relationships within the Council;</w:t>
            </w:r>
          </w:p>
        </w:tc>
        <w:tc>
          <w:tcPr>
            <w:tcW w:w="7359" w:type="dxa"/>
            <w:vMerge/>
            <w:tcBorders>
              <w:left w:val="single" w:sz="4" w:space="0" w:color="000000"/>
              <w:right w:val="single" w:sz="4" w:space="0" w:color="000000"/>
            </w:tcBorders>
          </w:tcPr>
          <w:p w14:paraId="6B5583CF" w14:textId="77777777" w:rsidR="00E45571" w:rsidRDefault="00E45571" w:rsidP="00D04CE3">
            <w:pPr>
              <w:spacing w:after="0" w:line="259" w:lineRule="auto"/>
              <w:ind w:left="0" w:firstLine="0"/>
              <w:jc w:val="left"/>
            </w:pPr>
          </w:p>
        </w:tc>
      </w:tr>
      <w:tr w:rsidR="00E45571" w14:paraId="00A87300" w14:textId="77777777" w:rsidTr="00D04CE3">
        <w:trPr>
          <w:trHeight w:val="264"/>
        </w:trPr>
        <w:tc>
          <w:tcPr>
            <w:tcW w:w="7358" w:type="dxa"/>
            <w:tcBorders>
              <w:top w:val="single" w:sz="4" w:space="0" w:color="000000"/>
              <w:left w:val="single" w:sz="4" w:space="0" w:color="000000"/>
              <w:bottom w:val="single" w:sz="4" w:space="0" w:color="000000"/>
              <w:right w:val="single" w:sz="4" w:space="0" w:color="000000"/>
            </w:tcBorders>
          </w:tcPr>
          <w:p w14:paraId="2600E09F" w14:textId="77777777" w:rsidR="00E45571" w:rsidRDefault="00E45571" w:rsidP="00D04CE3">
            <w:pPr>
              <w:spacing w:after="0" w:line="259" w:lineRule="auto"/>
              <w:ind w:left="0" w:firstLine="0"/>
              <w:jc w:val="left"/>
            </w:pPr>
            <w:r>
              <w:t xml:space="preserve">in partnering arrangements agree a set of values against which decision making and actions can be judged. Such values must be demonstrated by partners’ behaviour both individually and collectively. </w:t>
            </w:r>
          </w:p>
        </w:tc>
        <w:tc>
          <w:tcPr>
            <w:tcW w:w="7359" w:type="dxa"/>
            <w:vMerge/>
            <w:tcBorders>
              <w:left w:val="single" w:sz="4" w:space="0" w:color="000000"/>
              <w:bottom w:val="single" w:sz="4" w:space="0" w:color="000000"/>
              <w:right w:val="single" w:sz="4" w:space="0" w:color="000000"/>
            </w:tcBorders>
          </w:tcPr>
          <w:p w14:paraId="0AB5EF42" w14:textId="77777777" w:rsidR="00E45571" w:rsidRDefault="00E45571" w:rsidP="00D04CE3">
            <w:pPr>
              <w:spacing w:after="0" w:line="259" w:lineRule="auto"/>
              <w:ind w:left="0" w:firstLine="0"/>
              <w:jc w:val="left"/>
            </w:pPr>
          </w:p>
        </w:tc>
      </w:tr>
    </w:tbl>
    <w:p w14:paraId="59506711" w14:textId="77777777" w:rsidR="00E45571" w:rsidRDefault="00E45571" w:rsidP="00E45571">
      <w:pPr>
        <w:spacing w:after="0" w:line="259" w:lineRule="auto"/>
        <w:ind w:left="-1133" w:right="15067" w:firstLine="0"/>
        <w:jc w:val="left"/>
      </w:pPr>
    </w:p>
    <w:p w14:paraId="7C8EED7C" w14:textId="77777777" w:rsidR="00E45571" w:rsidRDefault="00E45571" w:rsidP="00E45571">
      <w:pPr>
        <w:spacing w:after="0" w:line="259" w:lineRule="auto"/>
        <w:ind w:left="-1133" w:right="15067" w:firstLine="0"/>
        <w:jc w:val="left"/>
      </w:pPr>
    </w:p>
    <w:tbl>
      <w:tblPr>
        <w:tblStyle w:val="TableGrid"/>
        <w:tblW w:w="14693" w:type="dxa"/>
        <w:tblInd w:w="-415" w:type="dxa"/>
        <w:tblCellMar>
          <w:top w:w="7" w:type="dxa"/>
          <w:left w:w="108" w:type="dxa"/>
          <w:right w:w="122" w:type="dxa"/>
        </w:tblCellMar>
        <w:tblLook w:val="04A0" w:firstRow="1" w:lastRow="0" w:firstColumn="1" w:lastColumn="0" w:noHBand="0" w:noVBand="1"/>
      </w:tblPr>
      <w:tblGrid>
        <w:gridCol w:w="7346"/>
        <w:gridCol w:w="7347"/>
      </w:tblGrid>
      <w:tr w:rsidR="00E45571" w14:paraId="6BF3CC80" w14:textId="77777777" w:rsidTr="00D04CE3">
        <w:trPr>
          <w:trHeight w:val="1670"/>
        </w:trPr>
        <w:tc>
          <w:tcPr>
            <w:tcW w:w="14693" w:type="dxa"/>
            <w:gridSpan w:val="2"/>
            <w:tcBorders>
              <w:top w:val="single" w:sz="4" w:space="0" w:color="000000"/>
              <w:left w:val="single" w:sz="4" w:space="0" w:color="000000"/>
              <w:bottom w:val="single" w:sz="4" w:space="0" w:color="000000"/>
              <w:right w:val="single" w:sz="4" w:space="0" w:color="000000"/>
            </w:tcBorders>
          </w:tcPr>
          <w:p w14:paraId="1239B273" w14:textId="77777777" w:rsidR="00E45571" w:rsidRDefault="00E45571" w:rsidP="00E45571">
            <w:pPr>
              <w:pStyle w:val="ListParagraph"/>
              <w:numPr>
                <w:ilvl w:val="0"/>
                <w:numId w:val="1"/>
              </w:numPr>
              <w:spacing w:after="143" w:line="240" w:lineRule="auto"/>
              <w:jc w:val="left"/>
            </w:pPr>
            <w:r w:rsidRPr="00930E1D">
              <w:rPr>
                <w:b/>
                <w:sz w:val="28"/>
              </w:rPr>
              <w:t xml:space="preserve">Good governance means ensuring openness and comprehensive stakeholder engagement </w:t>
            </w:r>
            <w:r w:rsidRPr="00930E1D">
              <w:rPr>
                <w:b/>
              </w:rPr>
              <w:t xml:space="preserve"> </w:t>
            </w:r>
          </w:p>
          <w:p w14:paraId="4A7F97C1" w14:textId="77777777" w:rsidR="00E45571" w:rsidRDefault="00E45571" w:rsidP="00D04CE3">
            <w:pPr>
              <w:spacing w:after="0" w:line="259" w:lineRule="auto"/>
              <w:ind w:left="0" w:firstLine="0"/>
              <w:jc w:val="left"/>
              <w:rPr>
                <w:b/>
              </w:rPr>
            </w:pPr>
            <w:r>
              <w:rPr>
                <w:b/>
              </w:rPr>
              <w:t>We will:</w:t>
            </w:r>
          </w:p>
          <w:p w14:paraId="1BEDA6E0" w14:textId="77777777" w:rsidR="00E45571" w:rsidRDefault="00E45571" w:rsidP="00D04CE3">
            <w:pPr>
              <w:spacing w:after="0" w:line="259" w:lineRule="auto"/>
              <w:ind w:left="0" w:firstLine="0"/>
              <w:jc w:val="left"/>
              <w:rPr>
                <w:b/>
              </w:rPr>
            </w:pPr>
          </w:p>
          <w:p w14:paraId="07279819" w14:textId="77777777" w:rsidR="00E45571" w:rsidRDefault="00E45571" w:rsidP="00D04CE3">
            <w:pPr>
              <w:spacing w:after="0" w:line="259" w:lineRule="auto"/>
              <w:ind w:left="0" w:firstLine="0"/>
              <w:jc w:val="left"/>
              <w:rPr>
                <w:b/>
              </w:rPr>
            </w:pPr>
            <w:r>
              <w:rPr>
                <w:b/>
              </w:rPr>
              <w:t>Be Open;</w:t>
            </w:r>
          </w:p>
          <w:p w14:paraId="1502BDD1" w14:textId="77777777" w:rsidR="00E45571" w:rsidRDefault="00E45571" w:rsidP="00D04CE3">
            <w:pPr>
              <w:spacing w:line="247" w:lineRule="auto"/>
              <w:ind w:left="0" w:firstLine="0"/>
              <w:jc w:val="left"/>
            </w:pPr>
            <w:r w:rsidRPr="00203732">
              <w:rPr>
                <w:b/>
              </w:rPr>
              <w:t>Engage comprehensively with institutional stakeholders</w:t>
            </w:r>
            <w:r>
              <w:t>;</w:t>
            </w:r>
          </w:p>
          <w:p w14:paraId="2538C063" w14:textId="77777777" w:rsidR="00E45571" w:rsidRPr="00C41BED" w:rsidRDefault="00E45571" w:rsidP="00D04CE3">
            <w:pPr>
              <w:spacing w:line="247" w:lineRule="auto"/>
              <w:ind w:left="0" w:firstLine="0"/>
              <w:jc w:val="left"/>
              <w:rPr>
                <w:b/>
              </w:rPr>
            </w:pPr>
            <w:r w:rsidRPr="00C41BED">
              <w:rPr>
                <w:b/>
              </w:rPr>
              <w:t>Engage stakeholders effectively, including individual citizens and service users;</w:t>
            </w:r>
          </w:p>
          <w:p w14:paraId="0D39580E" w14:textId="77777777" w:rsidR="00E45571" w:rsidRDefault="00E45571" w:rsidP="00D04CE3">
            <w:pPr>
              <w:spacing w:after="0" w:line="259" w:lineRule="auto"/>
              <w:jc w:val="left"/>
            </w:pPr>
          </w:p>
        </w:tc>
      </w:tr>
      <w:tr w:rsidR="00E45571" w14:paraId="6F06FC60" w14:textId="77777777" w:rsidTr="00D04CE3">
        <w:trPr>
          <w:trHeight w:val="264"/>
        </w:trPr>
        <w:tc>
          <w:tcPr>
            <w:tcW w:w="7346" w:type="dxa"/>
            <w:tcBorders>
              <w:top w:val="single" w:sz="4" w:space="0" w:color="000000"/>
              <w:left w:val="single" w:sz="4" w:space="0" w:color="000000"/>
              <w:bottom w:val="single" w:sz="4" w:space="0" w:color="000000"/>
              <w:right w:val="single" w:sz="4" w:space="0" w:color="000000"/>
            </w:tcBorders>
          </w:tcPr>
          <w:p w14:paraId="02F94C48" w14:textId="77777777" w:rsidR="00E45571" w:rsidRDefault="00E45571" w:rsidP="00D04CE3">
            <w:pPr>
              <w:spacing w:after="0" w:line="259" w:lineRule="auto"/>
              <w:ind w:left="0" w:firstLine="0"/>
              <w:jc w:val="left"/>
            </w:pPr>
            <w:r>
              <w:rPr>
                <w:b/>
              </w:rPr>
              <w:t xml:space="preserve">In order to achieve </w:t>
            </w:r>
            <w:proofErr w:type="gramStart"/>
            <w:r>
              <w:rPr>
                <w:b/>
              </w:rPr>
              <w:t>this</w:t>
            </w:r>
            <w:proofErr w:type="gramEnd"/>
            <w:r>
              <w:rPr>
                <w:b/>
              </w:rPr>
              <w:t xml:space="preserve"> we will:</w:t>
            </w:r>
            <w:r>
              <w:t xml:space="preserve"> </w:t>
            </w:r>
          </w:p>
        </w:tc>
        <w:tc>
          <w:tcPr>
            <w:tcW w:w="7347" w:type="dxa"/>
            <w:tcBorders>
              <w:top w:val="single" w:sz="4" w:space="0" w:color="000000"/>
              <w:left w:val="single" w:sz="4" w:space="0" w:color="000000"/>
              <w:bottom w:val="single" w:sz="4" w:space="0" w:color="000000"/>
              <w:right w:val="single" w:sz="4" w:space="0" w:color="000000"/>
            </w:tcBorders>
          </w:tcPr>
          <w:p w14:paraId="30F00A59" w14:textId="77777777" w:rsidR="00E45571" w:rsidRDefault="00E45571" w:rsidP="00D04CE3">
            <w:pPr>
              <w:spacing w:after="0" w:line="259" w:lineRule="auto"/>
              <w:ind w:left="0" w:firstLine="0"/>
              <w:jc w:val="left"/>
              <w:rPr>
                <w:b/>
                <w:bCs/>
              </w:rPr>
            </w:pPr>
            <w:r>
              <w:rPr>
                <w:b/>
                <w:bCs/>
              </w:rPr>
              <w:t>Evidence</w:t>
            </w:r>
          </w:p>
          <w:p w14:paraId="03C9C7EA" w14:textId="77777777" w:rsidR="00E45571" w:rsidRDefault="00E45571" w:rsidP="00D04CE3">
            <w:pPr>
              <w:spacing w:after="0" w:line="259" w:lineRule="auto"/>
              <w:ind w:left="0" w:firstLine="0"/>
              <w:jc w:val="left"/>
            </w:pPr>
          </w:p>
        </w:tc>
      </w:tr>
      <w:tr w:rsidR="00E45571" w14:paraId="42D3B71E" w14:textId="77777777" w:rsidTr="00D04CE3">
        <w:trPr>
          <w:trHeight w:val="516"/>
        </w:trPr>
        <w:tc>
          <w:tcPr>
            <w:tcW w:w="7346" w:type="dxa"/>
            <w:tcBorders>
              <w:top w:val="single" w:sz="4" w:space="0" w:color="000000"/>
              <w:left w:val="single" w:sz="4" w:space="0" w:color="000000"/>
              <w:bottom w:val="single" w:sz="4" w:space="0" w:color="000000"/>
              <w:right w:val="single" w:sz="4" w:space="0" w:color="000000"/>
            </w:tcBorders>
          </w:tcPr>
          <w:p w14:paraId="7A0CDAB2" w14:textId="77777777" w:rsidR="00E45571" w:rsidRDefault="00E45571" w:rsidP="00D04CE3">
            <w:pPr>
              <w:spacing w:after="0" w:line="259" w:lineRule="auto"/>
              <w:ind w:left="0" w:firstLine="0"/>
              <w:jc w:val="left"/>
            </w:pPr>
            <w:r>
              <w:t xml:space="preserve">ensure that the Council’s vision is delivered through the corporate plan and that it is clearly consulted, </w:t>
            </w:r>
            <w:proofErr w:type="gramStart"/>
            <w:r>
              <w:t>articulated</w:t>
            </w:r>
            <w:proofErr w:type="gramEnd"/>
            <w:r>
              <w:t xml:space="preserve"> and disseminated to all key stakeholders  </w:t>
            </w:r>
          </w:p>
        </w:tc>
        <w:tc>
          <w:tcPr>
            <w:tcW w:w="7347" w:type="dxa"/>
            <w:vMerge w:val="restart"/>
            <w:tcBorders>
              <w:top w:val="single" w:sz="4" w:space="0" w:color="000000"/>
              <w:left w:val="single" w:sz="4" w:space="0" w:color="000000"/>
              <w:right w:val="single" w:sz="4" w:space="0" w:color="000000"/>
            </w:tcBorders>
          </w:tcPr>
          <w:p w14:paraId="5A2EC730" w14:textId="77777777" w:rsidR="00E45571" w:rsidRDefault="00E45571" w:rsidP="00D04CE3">
            <w:pPr>
              <w:spacing w:after="0" w:line="259" w:lineRule="auto"/>
              <w:ind w:left="0" w:firstLine="0"/>
              <w:jc w:val="left"/>
            </w:pPr>
            <w:r>
              <w:t>Annual Report</w:t>
            </w:r>
          </w:p>
          <w:p w14:paraId="4F9C6543" w14:textId="77777777" w:rsidR="00E45571" w:rsidRDefault="00E45571" w:rsidP="00D04CE3">
            <w:pPr>
              <w:spacing w:after="0" w:line="259" w:lineRule="auto"/>
              <w:ind w:left="0" w:firstLine="0"/>
              <w:jc w:val="left"/>
            </w:pPr>
            <w:r>
              <w:t>Annual Governance Statement</w:t>
            </w:r>
          </w:p>
          <w:p w14:paraId="3DE5999A" w14:textId="77777777" w:rsidR="00E45571" w:rsidRDefault="00E45571" w:rsidP="00D04CE3">
            <w:pPr>
              <w:spacing w:after="0" w:line="259" w:lineRule="auto"/>
              <w:ind w:left="0" w:firstLine="0"/>
              <w:jc w:val="left"/>
            </w:pPr>
            <w:r>
              <w:t>Freedom of Information/Environmental Information Act publication scheme</w:t>
            </w:r>
          </w:p>
          <w:p w14:paraId="2C426FC1" w14:textId="77777777" w:rsidR="00E45571" w:rsidRDefault="00E45571" w:rsidP="00D04CE3">
            <w:pPr>
              <w:spacing w:after="0" w:line="259" w:lineRule="auto"/>
              <w:ind w:left="0" w:firstLine="0"/>
              <w:jc w:val="left"/>
            </w:pPr>
            <w:r>
              <w:t>Online Council Tax Information</w:t>
            </w:r>
          </w:p>
          <w:p w14:paraId="0BC60B8B" w14:textId="77777777" w:rsidR="00E45571" w:rsidRDefault="00E45571" w:rsidP="00D04CE3">
            <w:pPr>
              <w:spacing w:after="0" w:line="259" w:lineRule="auto"/>
              <w:ind w:left="0" w:firstLine="0"/>
              <w:jc w:val="left"/>
            </w:pPr>
            <w:r>
              <w:t>Authorities Values</w:t>
            </w:r>
          </w:p>
          <w:p w14:paraId="47B59176" w14:textId="77777777" w:rsidR="00E45571" w:rsidRDefault="00E45571" w:rsidP="00D04CE3">
            <w:pPr>
              <w:spacing w:after="0" w:line="259" w:lineRule="auto"/>
              <w:ind w:left="0" w:firstLine="0"/>
              <w:jc w:val="left"/>
            </w:pPr>
            <w:r>
              <w:t>Website</w:t>
            </w:r>
          </w:p>
          <w:p w14:paraId="1B9A3E07" w14:textId="77777777" w:rsidR="00E45571" w:rsidRDefault="00E45571" w:rsidP="00D04CE3">
            <w:pPr>
              <w:spacing w:after="0" w:line="259" w:lineRule="auto"/>
              <w:ind w:left="0" w:firstLine="0"/>
              <w:jc w:val="left"/>
            </w:pPr>
            <w:r>
              <w:t>Council Meeting Minutes</w:t>
            </w:r>
          </w:p>
          <w:p w14:paraId="074A4413" w14:textId="77777777" w:rsidR="00E45571" w:rsidRDefault="00E45571" w:rsidP="00D04CE3">
            <w:pPr>
              <w:spacing w:after="0" w:line="259" w:lineRule="auto"/>
              <w:ind w:left="0" w:firstLine="0"/>
              <w:jc w:val="left"/>
            </w:pPr>
            <w:r>
              <w:t>Publication of Executive Member Decisions</w:t>
            </w:r>
          </w:p>
          <w:p w14:paraId="472242DA" w14:textId="77777777" w:rsidR="00E45571" w:rsidRDefault="00E45571" w:rsidP="00D04CE3">
            <w:pPr>
              <w:spacing w:after="0" w:line="259" w:lineRule="auto"/>
              <w:ind w:left="0" w:firstLine="0"/>
              <w:jc w:val="left"/>
            </w:pPr>
            <w:r>
              <w:t>Publication process for Key Decisions</w:t>
            </w:r>
          </w:p>
          <w:p w14:paraId="086B76A5" w14:textId="77777777" w:rsidR="00E45571" w:rsidRDefault="00E45571" w:rsidP="00D04CE3">
            <w:pPr>
              <w:spacing w:after="0" w:line="259" w:lineRule="auto"/>
              <w:ind w:left="0" w:firstLine="0"/>
              <w:jc w:val="left"/>
            </w:pPr>
            <w:r>
              <w:t>Pro-Forma Report templates</w:t>
            </w:r>
          </w:p>
          <w:p w14:paraId="1DB35C6E" w14:textId="77777777" w:rsidR="00E45571" w:rsidRDefault="00E45571" w:rsidP="00D04CE3">
            <w:pPr>
              <w:spacing w:after="0" w:line="259" w:lineRule="auto"/>
              <w:ind w:left="0" w:firstLine="0"/>
              <w:jc w:val="left"/>
            </w:pPr>
            <w:r>
              <w:t>Comments of SFO and MO</w:t>
            </w:r>
          </w:p>
          <w:p w14:paraId="04ED9C31" w14:textId="77777777" w:rsidR="00E45571" w:rsidRDefault="00E45571" w:rsidP="00D04CE3">
            <w:pPr>
              <w:spacing w:after="0" w:line="259" w:lineRule="auto"/>
              <w:ind w:left="0" w:firstLine="0"/>
              <w:jc w:val="left"/>
            </w:pPr>
            <w:r>
              <w:lastRenderedPageBreak/>
              <w:t>Council meeting calendar</w:t>
            </w:r>
          </w:p>
          <w:p w14:paraId="2A8DA811" w14:textId="77777777" w:rsidR="00E45571" w:rsidRDefault="00E45571" w:rsidP="00D04CE3">
            <w:pPr>
              <w:spacing w:after="0" w:line="259" w:lineRule="auto"/>
              <w:ind w:left="0" w:firstLine="0"/>
              <w:jc w:val="left"/>
            </w:pPr>
            <w:r>
              <w:t xml:space="preserve">Use of Consultation Feedback / as highlighted by CIPFA </w:t>
            </w:r>
          </w:p>
          <w:p w14:paraId="17756AB9" w14:textId="77777777" w:rsidR="00E45571" w:rsidRDefault="00E45571" w:rsidP="00D04CE3">
            <w:pPr>
              <w:spacing w:after="0" w:line="259" w:lineRule="auto"/>
              <w:ind w:left="0" w:firstLine="0"/>
              <w:jc w:val="left"/>
            </w:pPr>
            <w:r>
              <w:t>Resident Survey</w:t>
            </w:r>
          </w:p>
          <w:p w14:paraId="0E8BE6D2" w14:textId="77777777" w:rsidR="00E45571" w:rsidRDefault="00E45571" w:rsidP="00D04CE3">
            <w:pPr>
              <w:spacing w:after="0" w:line="259" w:lineRule="auto"/>
              <w:ind w:left="0" w:firstLine="0"/>
              <w:jc w:val="left"/>
            </w:pPr>
            <w:r>
              <w:t>Communications Strategy</w:t>
            </w:r>
          </w:p>
          <w:p w14:paraId="2822AED4" w14:textId="77777777" w:rsidR="00E45571" w:rsidRDefault="00E45571" w:rsidP="00D04CE3">
            <w:pPr>
              <w:spacing w:after="0" w:line="259" w:lineRule="auto"/>
              <w:ind w:left="0" w:firstLine="0"/>
              <w:jc w:val="left"/>
            </w:pPr>
            <w:r>
              <w:t xml:space="preserve">Record of stakeholders with whom the council should engage and for what purpose </w:t>
            </w:r>
          </w:p>
          <w:p w14:paraId="5599B8C1" w14:textId="77777777" w:rsidR="00E45571" w:rsidRDefault="00E45571" w:rsidP="00D04CE3">
            <w:pPr>
              <w:spacing w:after="0" w:line="259" w:lineRule="auto"/>
              <w:ind w:left="0" w:firstLine="0"/>
              <w:jc w:val="left"/>
            </w:pPr>
            <w:r>
              <w:t>Record of public consultations</w:t>
            </w:r>
          </w:p>
          <w:p w14:paraId="0551B7BB" w14:textId="77777777" w:rsidR="00E45571" w:rsidRDefault="00E45571" w:rsidP="00D04CE3">
            <w:pPr>
              <w:spacing w:after="0" w:line="259" w:lineRule="auto"/>
              <w:ind w:left="0" w:firstLine="0"/>
              <w:jc w:val="left"/>
            </w:pPr>
            <w:r>
              <w:t>Evidence based decision making</w:t>
            </w:r>
          </w:p>
          <w:p w14:paraId="2B023ED3" w14:textId="77777777" w:rsidR="00E45571" w:rsidRDefault="00E45571" w:rsidP="00D04CE3">
            <w:pPr>
              <w:spacing w:after="0" w:line="259" w:lineRule="auto"/>
              <w:ind w:left="0" w:firstLine="0"/>
              <w:jc w:val="left"/>
            </w:pPr>
            <w:r>
              <w:t>Use of social media</w:t>
            </w:r>
          </w:p>
          <w:p w14:paraId="1030FFD8" w14:textId="77777777" w:rsidR="00E45571" w:rsidRDefault="00E45571" w:rsidP="00D04CE3">
            <w:pPr>
              <w:spacing w:after="0" w:line="259" w:lineRule="auto"/>
              <w:ind w:left="0" w:firstLine="0"/>
              <w:jc w:val="left"/>
            </w:pPr>
          </w:p>
        </w:tc>
      </w:tr>
      <w:tr w:rsidR="00E45571" w14:paraId="64C7EA34" w14:textId="77777777" w:rsidTr="00D04CE3">
        <w:trPr>
          <w:trHeight w:val="264"/>
        </w:trPr>
        <w:tc>
          <w:tcPr>
            <w:tcW w:w="7346" w:type="dxa"/>
            <w:tcBorders>
              <w:top w:val="single" w:sz="4" w:space="0" w:color="000000"/>
              <w:left w:val="single" w:sz="4" w:space="0" w:color="000000"/>
              <w:bottom w:val="single" w:sz="4" w:space="0" w:color="000000"/>
              <w:right w:val="single" w:sz="4" w:space="0" w:color="000000"/>
            </w:tcBorders>
          </w:tcPr>
          <w:p w14:paraId="4F24D5D6" w14:textId="77777777" w:rsidR="00E45571" w:rsidRDefault="00E45571" w:rsidP="00D04CE3">
            <w:pPr>
              <w:spacing w:after="0" w:line="259" w:lineRule="auto"/>
              <w:ind w:left="0" w:firstLine="0"/>
              <w:jc w:val="left"/>
            </w:pPr>
            <w:r>
              <w:t xml:space="preserve">ensure that clear channels of communication are in place to enable the Council to engage with all sections of the community effectively and put in place monitoring arrangements to ensure effective operation; </w:t>
            </w:r>
          </w:p>
        </w:tc>
        <w:tc>
          <w:tcPr>
            <w:tcW w:w="7347" w:type="dxa"/>
            <w:vMerge/>
            <w:tcBorders>
              <w:left w:val="single" w:sz="4" w:space="0" w:color="000000"/>
              <w:right w:val="single" w:sz="4" w:space="0" w:color="000000"/>
            </w:tcBorders>
          </w:tcPr>
          <w:p w14:paraId="532C47B6" w14:textId="77777777" w:rsidR="00E45571" w:rsidRDefault="00E45571" w:rsidP="00D04CE3">
            <w:pPr>
              <w:spacing w:after="0" w:line="259" w:lineRule="auto"/>
              <w:ind w:left="0" w:firstLine="0"/>
              <w:jc w:val="left"/>
            </w:pPr>
          </w:p>
        </w:tc>
      </w:tr>
      <w:tr w:rsidR="00E45571" w14:paraId="0098185D" w14:textId="77777777" w:rsidTr="00D04CE3">
        <w:trPr>
          <w:trHeight w:val="262"/>
        </w:trPr>
        <w:tc>
          <w:tcPr>
            <w:tcW w:w="7346" w:type="dxa"/>
            <w:tcBorders>
              <w:top w:val="single" w:sz="4" w:space="0" w:color="000000"/>
              <w:left w:val="single" w:sz="4" w:space="0" w:color="000000"/>
              <w:bottom w:val="single" w:sz="4" w:space="0" w:color="000000"/>
              <w:right w:val="single" w:sz="4" w:space="0" w:color="000000"/>
            </w:tcBorders>
          </w:tcPr>
          <w:p w14:paraId="6470CBF8" w14:textId="77777777" w:rsidR="00E45571" w:rsidRDefault="00E45571" w:rsidP="00D04CE3">
            <w:pPr>
              <w:spacing w:after="0" w:line="259" w:lineRule="auto"/>
              <w:ind w:left="0" w:firstLine="0"/>
              <w:jc w:val="left"/>
            </w:pPr>
            <w:r>
              <w:t xml:space="preserve">consider all stakeholders to whom the Council is accountable and assess the effectiveness of the relationships and any changes required; These arrangements should recognise that different sections of the community have different priorities and establish explicit processes for dealing with these competing demands; </w:t>
            </w:r>
          </w:p>
        </w:tc>
        <w:tc>
          <w:tcPr>
            <w:tcW w:w="7347" w:type="dxa"/>
            <w:vMerge/>
            <w:tcBorders>
              <w:left w:val="single" w:sz="4" w:space="0" w:color="000000"/>
              <w:right w:val="single" w:sz="4" w:space="0" w:color="000000"/>
            </w:tcBorders>
          </w:tcPr>
          <w:p w14:paraId="564DC554" w14:textId="77777777" w:rsidR="00E45571" w:rsidRDefault="00E45571" w:rsidP="00D04CE3">
            <w:pPr>
              <w:spacing w:after="0" w:line="259" w:lineRule="auto"/>
              <w:ind w:left="0" w:firstLine="0"/>
              <w:jc w:val="left"/>
            </w:pPr>
          </w:p>
        </w:tc>
      </w:tr>
      <w:tr w:rsidR="00E45571" w14:paraId="70B99417" w14:textId="77777777" w:rsidTr="00D04CE3">
        <w:trPr>
          <w:trHeight w:val="312"/>
        </w:trPr>
        <w:tc>
          <w:tcPr>
            <w:tcW w:w="7346" w:type="dxa"/>
            <w:tcBorders>
              <w:top w:val="single" w:sz="4" w:space="0" w:color="000000"/>
              <w:left w:val="single" w:sz="4" w:space="0" w:color="000000"/>
              <w:bottom w:val="single" w:sz="4" w:space="0" w:color="000000"/>
              <w:right w:val="single" w:sz="4" w:space="0" w:color="000000"/>
            </w:tcBorders>
          </w:tcPr>
          <w:p w14:paraId="65EB4A07" w14:textId="77777777" w:rsidR="00E45571" w:rsidRDefault="00E45571" w:rsidP="00D04CE3">
            <w:pPr>
              <w:spacing w:after="0" w:line="259" w:lineRule="auto"/>
              <w:ind w:left="0" w:firstLine="0"/>
              <w:jc w:val="left"/>
            </w:pPr>
            <w:r>
              <w:t xml:space="preserve">hold meetings in public unless there are good reasons for confidentiality; </w:t>
            </w:r>
          </w:p>
        </w:tc>
        <w:tc>
          <w:tcPr>
            <w:tcW w:w="7347" w:type="dxa"/>
            <w:vMerge/>
            <w:tcBorders>
              <w:left w:val="single" w:sz="4" w:space="0" w:color="000000"/>
              <w:right w:val="single" w:sz="4" w:space="0" w:color="000000"/>
            </w:tcBorders>
          </w:tcPr>
          <w:p w14:paraId="0E83C8C3" w14:textId="77777777" w:rsidR="00E45571" w:rsidRDefault="00E45571" w:rsidP="00D04CE3">
            <w:pPr>
              <w:spacing w:after="0" w:line="259" w:lineRule="auto"/>
              <w:ind w:left="0" w:firstLine="0"/>
              <w:jc w:val="left"/>
            </w:pPr>
          </w:p>
        </w:tc>
      </w:tr>
      <w:tr w:rsidR="00E45571" w14:paraId="068D5873" w14:textId="77777777" w:rsidTr="00D04CE3">
        <w:trPr>
          <w:trHeight w:val="264"/>
        </w:trPr>
        <w:tc>
          <w:tcPr>
            <w:tcW w:w="7346" w:type="dxa"/>
            <w:tcBorders>
              <w:top w:val="single" w:sz="4" w:space="0" w:color="000000"/>
              <w:left w:val="single" w:sz="4" w:space="0" w:color="000000"/>
              <w:bottom w:val="single" w:sz="4" w:space="0" w:color="000000"/>
              <w:right w:val="single" w:sz="4" w:space="0" w:color="000000"/>
            </w:tcBorders>
          </w:tcPr>
          <w:p w14:paraId="1A73197D" w14:textId="77777777" w:rsidR="00E45571" w:rsidRDefault="00E45571" w:rsidP="00D04CE3">
            <w:pPr>
              <w:spacing w:after="0" w:line="259" w:lineRule="auto"/>
              <w:ind w:left="0" w:firstLine="0"/>
              <w:jc w:val="left"/>
            </w:pPr>
            <w:r>
              <w:lastRenderedPageBreak/>
              <w:t xml:space="preserve">maintain a clear policy that supports consultation and engagement with the public and service users including an appropriate feedback mechanism for those consultees to demonstrate what has changed as a result;  </w:t>
            </w:r>
          </w:p>
        </w:tc>
        <w:tc>
          <w:tcPr>
            <w:tcW w:w="7347" w:type="dxa"/>
            <w:vMerge/>
            <w:tcBorders>
              <w:left w:val="single" w:sz="4" w:space="0" w:color="000000"/>
              <w:right w:val="single" w:sz="4" w:space="0" w:color="000000"/>
            </w:tcBorders>
          </w:tcPr>
          <w:p w14:paraId="4CA58FE0" w14:textId="77777777" w:rsidR="00E45571" w:rsidRDefault="00E45571" w:rsidP="00D04CE3">
            <w:pPr>
              <w:spacing w:after="0" w:line="259" w:lineRule="auto"/>
              <w:ind w:left="0" w:firstLine="0"/>
              <w:jc w:val="left"/>
            </w:pPr>
          </w:p>
        </w:tc>
      </w:tr>
      <w:tr w:rsidR="00E45571" w14:paraId="25EBEB10" w14:textId="77777777" w:rsidTr="00D04CE3">
        <w:trPr>
          <w:trHeight w:val="262"/>
        </w:trPr>
        <w:tc>
          <w:tcPr>
            <w:tcW w:w="7346" w:type="dxa"/>
            <w:tcBorders>
              <w:top w:val="single" w:sz="4" w:space="0" w:color="000000"/>
              <w:left w:val="single" w:sz="4" w:space="0" w:color="000000"/>
              <w:bottom w:val="single" w:sz="4" w:space="0" w:color="000000"/>
              <w:right w:val="single" w:sz="4" w:space="0" w:color="000000"/>
            </w:tcBorders>
          </w:tcPr>
          <w:p w14:paraId="7786DF9B" w14:textId="77777777" w:rsidR="00E45571" w:rsidRDefault="00E45571" w:rsidP="00D04CE3">
            <w:pPr>
              <w:spacing w:after="0" w:line="259" w:lineRule="auto"/>
              <w:ind w:left="0" w:firstLine="0"/>
              <w:jc w:val="left"/>
            </w:pPr>
            <w:r>
              <w:t xml:space="preserve">publish an </w:t>
            </w:r>
            <w:proofErr w:type="gramStart"/>
            <w:r>
              <w:t>annual  performance</w:t>
            </w:r>
            <w:proofErr w:type="gramEnd"/>
            <w:r>
              <w:t xml:space="preserve"> plan giving information on the Council’s vision, strategy, plans and financial statements as well as information about its outcomes, achievements and the satisfaction of service users; </w:t>
            </w:r>
          </w:p>
        </w:tc>
        <w:tc>
          <w:tcPr>
            <w:tcW w:w="7347" w:type="dxa"/>
            <w:vMerge/>
            <w:tcBorders>
              <w:left w:val="single" w:sz="4" w:space="0" w:color="000000"/>
              <w:right w:val="single" w:sz="4" w:space="0" w:color="000000"/>
            </w:tcBorders>
          </w:tcPr>
          <w:p w14:paraId="0C3D477B" w14:textId="77777777" w:rsidR="00E45571" w:rsidRDefault="00E45571" w:rsidP="00D04CE3">
            <w:pPr>
              <w:spacing w:after="0" w:line="259" w:lineRule="auto"/>
              <w:ind w:left="0" w:firstLine="0"/>
              <w:jc w:val="left"/>
            </w:pPr>
          </w:p>
        </w:tc>
      </w:tr>
      <w:tr w:rsidR="00E45571" w14:paraId="6D831FB9" w14:textId="77777777" w:rsidTr="00D04CE3">
        <w:trPr>
          <w:trHeight w:val="294"/>
        </w:trPr>
        <w:tc>
          <w:tcPr>
            <w:tcW w:w="7346" w:type="dxa"/>
            <w:tcBorders>
              <w:top w:val="single" w:sz="4" w:space="0" w:color="000000"/>
              <w:left w:val="single" w:sz="4" w:space="0" w:color="000000"/>
              <w:bottom w:val="single" w:sz="4" w:space="0" w:color="000000"/>
              <w:right w:val="single" w:sz="4" w:space="0" w:color="000000"/>
            </w:tcBorders>
          </w:tcPr>
          <w:p w14:paraId="66A5932F" w14:textId="77777777" w:rsidR="00E45571" w:rsidRDefault="00E45571" w:rsidP="00D04CE3">
            <w:pPr>
              <w:spacing w:after="0" w:line="259" w:lineRule="auto"/>
              <w:ind w:left="0" w:firstLine="0"/>
              <w:jc w:val="left"/>
            </w:pPr>
            <w:r>
              <w:t xml:space="preserve">Scrutiny Committee to have clear responsibilities including accountability for external and community aspects; </w:t>
            </w:r>
          </w:p>
        </w:tc>
        <w:tc>
          <w:tcPr>
            <w:tcW w:w="7347" w:type="dxa"/>
            <w:vMerge/>
            <w:tcBorders>
              <w:left w:val="single" w:sz="4" w:space="0" w:color="000000"/>
              <w:right w:val="single" w:sz="4" w:space="0" w:color="000000"/>
            </w:tcBorders>
          </w:tcPr>
          <w:p w14:paraId="790C7220" w14:textId="77777777" w:rsidR="00E45571" w:rsidRDefault="00E45571" w:rsidP="00D04CE3">
            <w:pPr>
              <w:spacing w:after="0" w:line="259" w:lineRule="auto"/>
              <w:ind w:left="0" w:firstLine="0"/>
              <w:jc w:val="left"/>
            </w:pPr>
          </w:p>
        </w:tc>
      </w:tr>
      <w:tr w:rsidR="00E45571" w14:paraId="7C995CCB" w14:textId="77777777" w:rsidTr="00D04CE3">
        <w:trPr>
          <w:trHeight w:val="357"/>
        </w:trPr>
        <w:tc>
          <w:tcPr>
            <w:tcW w:w="7346" w:type="dxa"/>
            <w:tcBorders>
              <w:top w:val="single" w:sz="4" w:space="0" w:color="000000"/>
              <w:left w:val="single" w:sz="4" w:space="0" w:color="000000"/>
              <w:bottom w:val="single" w:sz="4" w:space="0" w:color="000000"/>
              <w:right w:val="single" w:sz="4" w:space="0" w:color="000000"/>
            </w:tcBorders>
          </w:tcPr>
          <w:p w14:paraId="5A64DDD6" w14:textId="77777777" w:rsidR="00E45571" w:rsidRDefault="00E45571" w:rsidP="00D04CE3">
            <w:pPr>
              <w:spacing w:after="0" w:line="259" w:lineRule="auto"/>
              <w:ind w:left="0" w:firstLine="0"/>
              <w:jc w:val="left"/>
            </w:pPr>
            <w:r>
              <w:t xml:space="preserve">produce regular reports on the activity of the scrutiny function; </w:t>
            </w:r>
          </w:p>
        </w:tc>
        <w:tc>
          <w:tcPr>
            <w:tcW w:w="7347" w:type="dxa"/>
            <w:vMerge/>
            <w:tcBorders>
              <w:left w:val="single" w:sz="4" w:space="0" w:color="000000"/>
              <w:right w:val="single" w:sz="4" w:space="0" w:color="000000"/>
            </w:tcBorders>
          </w:tcPr>
          <w:p w14:paraId="6A9F4EA7" w14:textId="77777777" w:rsidR="00E45571" w:rsidRDefault="00E45571" w:rsidP="00D04CE3">
            <w:pPr>
              <w:spacing w:after="0" w:line="259" w:lineRule="auto"/>
              <w:ind w:left="0" w:firstLine="0"/>
              <w:jc w:val="left"/>
            </w:pPr>
          </w:p>
        </w:tc>
      </w:tr>
      <w:tr w:rsidR="00E45571" w14:paraId="123DD3A0" w14:textId="77777777" w:rsidTr="00D04CE3">
        <w:trPr>
          <w:trHeight w:val="516"/>
        </w:trPr>
        <w:tc>
          <w:tcPr>
            <w:tcW w:w="7346" w:type="dxa"/>
            <w:tcBorders>
              <w:top w:val="single" w:sz="4" w:space="0" w:color="000000"/>
              <w:left w:val="single" w:sz="4" w:space="0" w:color="000000"/>
              <w:bottom w:val="single" w:sz="4" w:space="0" w:color="000000"/>
              <w:right w:val="single" w:sz="4" w:space="0" w:color="000000"/>
            </w:tcBorders>
          </w:tcPr>
          <w:p w14:paraId="2289C8D1" w14:textId="77777777" w:rsidR="00E45571" w:rsidRDefault="00E45571" w:rsidP="00D04CE3">
            <w:pPr>
              <w:spacing w:after="0" w:line="259" w:lineRule="auto"/>
              <w:ind w:left="0" w:firstLine="0"/>
              <w:jc w:val="left"/>
            </w:pPr>
            <w:r>
              <w:t xml:space="preserve">ensure that the Council </w:t>
            </w:r>
            <w:proofErr w:type="gramStart"/>
            <w:r>
              <w:t>as a whole is</w:t>
            </w:r>
            <w:proofErr w:type="gramEnd"/>
            <w:r>
              <w:t xml:space="preserve"> open and accessible to the community, service users and its employees.  That it is committed to openness and transparency in all its dealings, including partnerships, subject only to the need to preserve confidentiality where it is proper and appropriate to do so; </w:t>
            </w:r>
          </w:p>
        </w:tc>
        <w:tc>
          <w:tcPr>
            <w:tcW w:w="7347" w:type="dxa"/>
            <w:vMerge/>
            <w:tcBorders>
              <w:left w:val="single" w:sz="4" w:space="0" w:color="000000"/>
              <w:right w:val="single" w:sz="4" w:space="0" w:color="000000"/>
            </w:tcBorders>
          </w:tcPr>
          <w:p w14:paraId="1AE9B127" w14:textId="77777777" w:rsidR="00E45571" w:rsidRDefault="00E45571" w:rsidP="00D04CE3">
            <w:pPr>
              <w:spacing w:after="0" w:line="259" w:lineRule="auto"/>
              <w:ind w:left="0" w:firstLine="0"/>
              <w:jc w:val="left"/>
            </w:pPr>
          </w:p>
        </w:tc>
      </w:tr>
      <w:tr w:rsidR="00E45571" w14:paraId="71A9613C" w14:textId="77777777" w:rsidTr="00D04CE3">
        <w:trPr>
          <w:trHeight w:val="312"/>
        </w:trPr>
        <w:tc>
          <w:tcPr>
            <w:tcW w:w="7346" w:type="dxa"/>
            <w:tcBorders>
              <w:top w:val="single" w:sz="4" w:space="0" w:color="000000"/>
              <w:left w:val="single" w:sz="4" w:space="0" w:color="000000"/>
              <w:bottom w:val="single" w:sz="4" w:space="0" w:color="000000"/>
              <w:right w:val="single" w:sz="4" w:space="0" w:color="000000"/>
            </w:tcBorders>
          </w:tcPr>
          <w:p w14:paraId="68EC6C47" w14:textId="77777777" w:rsidR="00E45571" w:rsidRDefault="00E45571" w:rsidP="00D04CE3">
            <w:pPr>
              <w:spacing w:after="0" w:line="259" w:lineRule="auto"/>
              <w:ind w:left="0" w:firstLine="0"/>
              <w:jc w:val="left"/>
            </w:pPr>
            <w:r>
              <w:t xml:space="preserve">maintain a clear policy on how employees and their representatives are consulted and involved in decision making.  </w:t>
            </w:r>
          </w:p>
        </w:tc>
        <w:tc>
          <w:tcPr>
            <w:tcW w:w="7347" w:type="dxa"/>
            <w:vMerge/>
            <w:tcBorders>
              <w:left w:val="single" w:sz="4" w:space="0" w:color="000000"/>
              <w:bottom w:val="single" w:sz="4" w:space="0" w:color="000000"/>
              <w:right w:val="single" w:sz="4" w:space="0" w:color="000000"/>
            </w:tcBorders>
          </w:tcPr>
          <w:p w14:paraId="5102C0C0" w14:textId="77777777" w:rsidR="00E45571" w:rsidRDefault="00E45571" w:rsidP="00D04CE3">
            <w:pPr>
              <w:spacing w:after="0" w:line="259" w:lineRule="auto"/>
              <w:ind w:left="0" w:firstLine="0"/>
              <w:jc w:val="left"/>
            </w:pPr>
          </w:p>
        </w:tc>
      </w:tr>
    </w:tbl>
    <w:p w14:paraId="0A0432B0" w14:textId="77777777" w:rsidR="00E45571" w:rsidRDefault="00E45571" w:rsidP="00E45571">
      <w:pPr>
        <w:ind w:left="0" w:firstLine="0"/>
      </w:pPr>
    </w:p>
    <w:p w14:paraId="5E192F07" w14:textId="77777777" w:rsidR="00E45571" w:rsidRDefault="00E45571" w:rsidP="00E45571">
      <w:pPr>
        <w:ind w:left="0" w:firstLine="0"/>
      </w:pPr>
    </w:p>
    <w:tbl>
      <w:tblPr>
        <w:tblStyle w:val="TableGrid"/>
        <w:tblW w:w="14693" w:type="dxa"/>
        <w:tblInd w:w="-415" w:type="dxa"/>
        <w:tblCellMar>
          <w:top w:w="7" w:type="dxa"/>
          <w:left w:w="108" w:type="dxa"/>
          <w:right w:w="122" w:type="dxa"/>
        </w:tblCellMar>
        <w:tblLook w:val="04A0" w:firstRow="1" w:lastRow="0" w:firstColumn="1" w:lastColumn="0" w:noHBand="0" w:noVBand="1"/>
      </w:tblPr>
      <w:tblGrid>
        <w:gridCol w:w="7346"/>
        <w:gridCol w:w="7347"/>
      </w:tblGrid>
      <w:tr w:rsidR="00E45571" w14:paraId="42A99408" w14:textId="77777777" w:rsidTr="00D04CE3">
        <w:trPr>
          <w:trHeight w:val="1603"/>
        </w:trPr>
        <w:tc>
          <w:tcPr>
            <w:tcW w:w="14693" w:type="dxa"/>
            <w:gridSpan w:val="2"/>
            <w:tcBorders>
              <w:top w:val="single" w:sz="4" w:space="0" w:color="000000"/>
              <w:left w:val="single" w:sz="4" w:space="0" w:color="000000"/>
              <w:bottom w:val="single" w:sz="4" w:space="0" w:color="000000"/>
              <w:right w:val="single" w:sz="4" w:space="0" w:color="000000"/>
            </w:tcBorders>
          </w:tcPr>
          <w:p w14:paraId="072DF604" w14:textId="77777777" w:rsidR="00E45571" w:rsidRDefault="00E45571" w:rsidP="00E45571">
            <w:pPr>
              <w:pStyle w:val="ListParagraph"/>
              <w:numPr>
                <w:ilvl w:val="0"/>
                <w:numId w:val="1"/>
              </w:numPr>
              <w:spacing w:after="0" w:line="239" w:lineRule="auto"/>
              <w:jc w:val="left"/>
            </w:pPr>
            <w:r w:rsidRPr="00930E1D">
              <w:rPr>
                <w:b/>
                <w:sz w:val="28"/>
              </w:rPr>
              <w:t xml:space="preserve">Good governance means defining outcomes in terms of sustainable economic, social, and environmental benefits </w:t>
            </w:r>
          </w:p>
          <w:p w14:paraId="09439C19" w14:textId="77777777" w:rsidR="00E45571" w:rsidRDefault="00E45571" w:rsidP="00D04CE3">
            <w:pPr>
              <w:spacing w:after="0" w:line="259" w:lineRule="auto"/>
              <w:ind w:left="0" w:firstLine="0"/>
              <w:jc w:val="left"/>
            </w:pPr>
            <w:r>
              <w:rPr>
                <w:b/>
              </w:rPr>
              <w:t xml:space="preserve"> </w:t>
            </w:r>
          </w:p>
          <w:p w14:paraId="01C817BE" w14:textId="77777777" w:rsidR="00E45571" w:rsidRDefault="00E45571" w:rsidP="00D04CE3">
            <w:pPr>
              <w:spacing w:after="0" w:line="259" w:lineRule="auto"/>
              <w:ind w:left="0" w:firstLine="0"/>
              <w:jc w:val="left"/>
              <w:rPr>
                <w:b/>
              </w:rPr>
            </w:pPr>
            <w:r>
              <w:rPr>
                <w:b/>
              </w:rPr>
              <w:t xml:space="preserve">We Will: </w:t>
            </w:r>
          </w:p>
          <w:p w14:paraId="74439163" w14:textId="77777777" w:rsidR="00E45571" w:rsidRDefault="00E45571" w:rsidP="00D04CE3">
            <w:pPr>
              <w:spacing w:after="0" w:line="259" w:lineRule="auto"/>
              <w:ind w:left="0" w:firstLine="0"/>
              <w:jc w:val="left"/>
            </w:pPr>
            <w:r>
              <w:rPr>
                <w:b/>
              </w:rPr>
              <w:t>Define outcomes;</w:t>
            </w:r>
          </w:p>
          <w:p w14:paraId="5F2D7A1A" w14:textId="77777777" w:rsidR="00E45571" w:rsidRDefault="00E45571" w:rsidP="00D04CE3">
            <w:pPr>
              <w:spacing w:after="0" w:line="242" w:lineRule="auto"/>
              <w:ind w:left="0" w:firstLine="0"/>
              <w:jc w:val="left"/>
            </w:pPr>
            <w:r w:rsidRPr="008C15F9">
              <w:rPr>
                <w:b/>
              </w:rPr>
              <w:t xml:space="preserve">Provide sustainable economic, </w:t>
            </w:r>
            <w:proofErr w:type="gramStart"/>
            <w:r w:rsidRPr="008C15F9">
              <w:rPr>
                <w:b/>
              </w:rPr>
              <w:t>social</w:t>
            </w:r>
            <w:proofErr w:type="gramEnd"/>
            <w:r w:rsidRPr="008C15F9">
              <w:rPr>
                <w:b/>
              </w:rPr>
              <w:t xml:space="preserve"> and environmental benefits</w:t>
            </w:r>
            <w:r>
              <w:t>;</w:t>
            </w:r>
          </w:p>
          <w:p w14:paraId="6EB22104" w14:textId="77777777" w:rsidR="00E45571" w:rsidRDefault="00E45571" w:rsidP="00D04CE3">
            <w:pPr>
              <w:spacing w:after="0" w:line="259" w:lineRule="auto"/>
              <w:ind w:left="360" w:firstLine="0"/>
              <w:jc w:val="left"/>
            </w:pPr>
            <w:r w:rsidRPr="007F1E99">
              <w:rPr>
                <w:sz w:val="18"/>
              </w:rPr>
              <w:t xml:space="preserve"> </w:t>
            </w:r>
          </w:p>
        </w:tc>
      </w:tr>
      <w:tr w:rsidR="00E45571" w14:paraId="496E33C1" w14:textId="77777777" w:rsidTr="00D04CE3">
        <w:trPr>
          <w:trHeight w:val="330"/>
        </w:trPr>
        <w:tc>
          <w:tcPr>
            <w:tcW w:w="7346" w:type="dxa"/>
            <w:tcBorders>
              <w:top w:val="single" w:sz="4" w:space="0" w:color="000000"/>
              <w:left w:val="single" w:sz="4" w:space="0" w:color="000000"/>
              <w:bottom w:val="single" w:sz="4" w:space="0" w:color="000000"/>
              <w:right w:val="single" w:sz="4" w:space="0" w:color="000000"/>
            </w:tcBorders>
          </w:tcPr>
          <w:p w14:paraId="7EA0E13A" w14:textId="77777777" w:rsidR="00E45571" w:rsidRDefault="00E45571" w:rsidP="00D04CE3">
            <w:pPr>
              <w:spacing w:after="0" w:line="259" w:lineRule="auto"/>
              <w:ind w:left="0" w:firstLine="0"/>
              <w:jc w:val="left"/>
            </w:pPr>
            <w:r>
              <w:rPr>
                <w:b/>
              </w:rPr>
              <w:t xml:space="preserve">In order to achieve </w:t>
            </w:r>
            <w:proofErr w:type="gramStart"/>
            <w:r>
              <w:rPr>
                <w:b/>
              </w:rPr>
              <w:t>this</w:t>
            </w:r>
            <w:proofErr w:type="gramEnd"/>
            <w:r>
              <w:rPr>
                <w:b/>
              </w:rPr>
              <w:t xml:space="preserve"> we will:</w:t>
            </w:r>
            <w:r>
              <w:t xml:space="preserve"> </w:t>
            </w:r>
          </w:p>
        </w:tc>
        <w:tc>
          <w:tcPr>
            <w:tcW w:w="7347" w:type="dxa"/>
            <w:tcBorders>
              <w:top w:val="single" w:sz="4" w:space="0" w:color="000000"/>
              <w:left w:val="single" w:sz="4" w:space="0" w:color="000000"/>
              <w:bottom w:val="single" w:sz="4" w:space="0" w:color="000000"/>
              <w:right w:val="single" w:sz="4" w:space="0" w:color="000000"/>
            </w:tcBorders>
          </w:tcPr>
          <w:p w14:paraId="7CED649A" w14:textId="77777777" w:rsidR="00E45571" w:rsidRDefault="00E45571" w:rsidP="00D04CE3">
            <w:pPr>
              <w:spacing w:after="0" w:line="259" w:lineRule="auto"/>
              <w:ind w:left="0" w:firstLine="0"/>
              <w:jc w:val="left"/>
              <w:rPr>
                <w:b/>
                <w:bCs/>
              </w:rPr>
            </w:pPr>
            <w:r>
              <w:rPr>
                <w:b/>
                <w:bCs/>
              </w:rPr>
              <w:t>Evidence</w:t>
            </w:r>
          </w:p>
          <w:p w14:paraId="3A3975EF" w14:textId="77777777" w:rsidR="00E45571" w:rsidRDefault="00E45571" w:rsidP="00D04CE3">
            <w:pPr>
              <w:spacing w:after="0" w:line="259" w:lineRule="auto"/>
              <w:ind w:left="0" w:firstLine="0"/>
              <w:jc w:val="left"/>
            </w:pPr>
          </w:p>
        </w:tc>
      </w:tr>
      <w:tr w:rsidR="00E45571" w14:paraId="7AB57DFD" w14:textId="77777777" w:rsidTr="00D04CE3">
        <w:tblPrEx>
          <w:tblCellMar>
            <w:right w:w="177" w:type="dxa"/>
          </w:tblCellMar>
        </w:tblPrEx>
        <w:trPr>
          <w:trHeight w:val="264"/>
        </w:trPr>
        <w:tc>
          <w:tcPr>
            <w:tcW w:w="7346" w:type="dxa"/>
            <w:tcBorders>
              <w:top w:val="single" w:sz="4" w:space="0" w:color="000000"/>
              <w:left w:val="single" w:sz="4" w:space="0" w:color="000000"/>
              <w:bottom w:val="single" w:sz="4" w:space="0" w:color="000000"/>
              <w:right w:val="single" w:sz="4" w:space="0" w:color="000000"/>
            </w:tcBorders>
          </w:tcPr>
          <w:p w14:paraId="23C45C77" w14:textId="77777777" w:rsidR="00E45571" w:rsidRDefault="00E45571" w:rsidP="00D04CE3">
            <w:pPr>
              <w:spacing w:after="0" w:line="259" w:lineRule="auto"/>
              <w:ind w:left="0" w:firstLine="0"/>
              <w:jc w:val="left"/>
            </w:pPr>
            <w:r>
              <w:t xml:space="preserve">promote and review the Council’s purpose and vision; </w:t>
            </w:r>
          </w:p>
        </w:tc>
        <w:tc>
          <w:tcPr>
            <w:tcW w:w="7347" w:type="dxa"/>
            <w:vMerge w:val="restart"/>
            <w:tcBorders>
              <w:top w:val="single" w:sz="4" w:space="0" w:color="000000"/>
              <w:left w:val="single" w:sz="4" w:space="0" w:color="000000"/>
              <w:right w:val="single" w:sz="4" w:space="0" w:color="000000"/>
            </w:tcBorders>
          </w:tcPr>
          <w:p w14:paraId="3F1C038B" w14:textId="77777777" w:rsidR="00E45571" w:rsidRDefault="00E45571" w:rsidP="00D04CE3">
            <w:pPr>
              <w:spacing w:after="0" w:line="259" w:lineRule="auto"/>
              <w:ind w:left="0" w:firstLine="0"/>
              <w:jc w:val="left"/>
            </w:pPr>
          </w:p>
          <w:p w14:paraId="30C0BBD2" w14:textId="77777777" w:rsidR="00E45571" w:rsidRDefault="00E45571" w:rsidP="00D04CE3">
            <w:pPr>
              <w:spacing w:after="0" w:line="259" w:lineRule="auto"/>
              <w:ind w:left="0" w:firstLine="0"/>
              <w:jc w:val="left"/>
            </w:pPr>
            <w:r>
              <w:t>Community engagement and involvement</w:t>
            </w:r>
          </w:p>
          <w:p w14:paraId="6CF23656" w14:textId="77777777" w:rsidR="00E45571" w:rsidRDefault="00E45571" w:rsidP="00D04CE3">
            <w:pPr>
              <w:spacing w:after="0" w:line="259" w:lineRule="auto"/>
              <w:ind w:left="0" w:firstLine="0"/>
              <w:jc w:val="left"/>
            </w:pPr>
            <w:r>
              <w:lastRenderedPageBreak/>
              <w:t>Corporate Strategy</w:t>
            </w:r>
          </w:p>
          <w:p w14:paraId="231B7349" w14:textId="77777777" w:rsidR="00E45571" w:rsidRDefault="00E45571" w:rsidP="00D04CE3">
            <w:pPr>
              <w:spacing w:after="0" w:line="259" w:lineRule="auto"/>
              <w:ind w:left="0" w:firstLine="0"/>
              <w:jc w:val="left"/>
            </w:pPr>
            <w:r>
              <w:t>Monitoring Reports to Cabinet</w:t>
            </w:r>
          </w:p>
          <w:p w14:paraId="6F227CAD" w14:textId="77777777" w:rsidR="00E45571" w:rsidRDefault="00E45571" w:rsidP="00D04CE3">
            <w:pPr>
              <w:spacing w:after="0" w:line="259" w:lineRule="auto"/>
              <w:ind w:left="0" w:firstLine="0"/>
              <w:jc w:val="left"/>
            </w:pPr>
            <w:r>
              <w:t>Project Management</w:t>
            </w:r>
          </w:p>
          <w:p w14:paraId="1915EBCA" w14:textId="77777777" w:rsidR="00E45571" w:rsidRDefault="00E45571" w:rsidP="00D04CE3">
            <w:pPr>
              <w:spacing w:after="0" w:line="259" w:lineRule="auto"/>
              <w:ind w:left="0" w:firstLine="0"/>
              <w:jc w:val="left"/>
            </w:pPr>
            <w:r>
              <w:t>Performance Management Framework</w:t>
            </w:r>
          </w:p>
          <w:p w14:paraId="7903706F" w14:textId="77777777" w:rsidR="00E45571" w:rsidRDefault="00E45571" w:rsidP="00D04CE3">
            <w:pPr>
              <w:spacing w:after="0" w:line="259" w:lineRule="auto"/>
              <w:ind w:left="0" w:firstLine="0"/>
              <w:jc w:val="left"/>
            </w:pPr>
            <w:r>
              <w:t>Risk Management and Grace System</w:t>
            </w:r>
          </w:p>
          <w:p w14:paraId="13FD3A2E" w14:textId="77777777" w:rsidR="00E45571" w:rsidRDefault="00E45571" w:rsidP="00D04CE3">
            <w:pPr>
              <w:spacing w:after="0" w:line="259" w:lineRule="auto"/>
              <w:ind w:left="0" w:firstLine="0"/>
              <w:jc w:val="left"/>
            </w:pPr>
            <w:r>
              <w:t>Capital Investment is structured to achieve appropriate life spans and adaptability for future use or that resources are spent on optimizing social economic and environmental wellbeing</w:t>
            </w:r>
          </w:p>
          <w:p w14:paraId="74ADA0E5" w14:textId="77777777" w:rsidR="00E45571" w:rsidRDefault="00E45571" w:rsidP="00D04CE3">
            <w:pPr>
              <w:spacing w:after="0" w:line="259" w:lineRule="auto"/>
              <w:ind w:left="0" w:firstLine="0"/>
              <w:jc w:val="left"/>
            </w:pPr>
            <w:r>
              <w:t>Medium Term Financial Strategy</w:t>
            </w:r>
          </w:p>
          <w:p w14:paraId="44025525" w14:textId="77777777" w:rsidR="00E45571" w:rsidRDefault="00E45571" w:rsidP="00D04CE3">
            <w:pPr>
              <w:spacing w:after="0" w:line="259" w:lineRule="auto"/>
              <w:ind w:left="0" w:firstLine="0"/>
              <w:jc w:val="left"/>
            </w:pPr>
            <w:r>
              <w:t>Record of decision making and supporting materials</w:t>
            </w:r>
          </w:p>
          <w:p w14:paraId="28895245" w14:textId="77777777" w:rsidR="00E45571" w:rsidRDefault="00E45571" w:rsidP="00D04CE3">
            <w:pPr>
              <w:spacing w:after="0" w:line="259" w:lineRule="auto"/>
              <w:ind w:left="0" w:firstLine="0"/>
              <w:jc w:val="left"/>
            </w:pPr>
            <w:r>
              <w:t xml:space="preserve">Reporting / register of environmental data </w:t>
            </w:r>
          </w:p>
          <w:p w14:paraId="3725F523" w14:textId="77777777" w:rsidR="00E45571" w:rsidRDefault="00E45571" w:rsidP="00D04CE3">
            <w:pPr>
              <w:spacing w:after="0" w:line="259" w:lineRule="auto"/>
              <w:ind w:left="0" w:firstLine="0"/>
              <w:jc w:val="left"/>
            </w:pPr>
            <w:r>
              <w:t>Statement of Accounts and EA value for money opinion</w:t>
            </w:r>
          </w:p>
          <w:p w14:paraId="463A11E9" w14:textId="64786864" w:rsidR="00E45571" w:rsidRDefault="00E45571" w:rsidP="00D04CE3">
            <w:pPr>
              <w:spacing w:after="0" w:line="259" w:lineRule="auto"/>
              <w:ind w:left="0" w:firstLine="0"/>
              <w:jc w:val="left"/>
            </w:pPr>
            <w:r>
              <w:t>Corporate Priority – Community Wealth Building</w:t>
            </w:r>
          </w:p>
          <w:p w14:paraId="7A49C26E" w14:textId="5FA4AF4B" w:rsidR="00E45571" w:rsidRDefault="00E45571" w:rsidP="00D04CE3">
            <w:pPr>
              <w:spacing w:after="0" w:line="259" w:lineRule="auto"/>
              <w:ind w:left="0" w:firstLine="0"/>
              <w:jc w:val="left"/>
            </w:pPr>
            <w:r>
              <w:t>Social Value in Procurement</w:t>
            </w:r>
          </w:p>
          <w:p w14:paraId="3CCDFB73" w14:textId="168BE9B5" w:rsidR="00E45571" w:rsidRDefault="00E45571" w:rsidP="00D04CE3">
            <w:pPr>
              <w:spacing w:after="0" w:line="259" w:lineRule="auto"/>
              <w:ind w:left="0" w:firstLine="0"/>
              <w:jc w:val="left"/>
            </w:pPr>
            <w:r>
              <w:t>Equality</w:t>
            </w:r>
            <w:r w:rsidR="008116DF">
              <w:t xml:space="preserve"> Frameworks and</w:t>
            </w:r>
            <w:r>
              <w:t xml:space="preserve"> Impact Assessments</w:t>
            </w:r>
          </w:p>
          <w:p w14:paraId="10917576" w14:textId="3AB88A2A" w:rsidR="008116DF" w:rsidRDefault="008116DF" w:rsidP="00D04CE3">
            <w:pPr>
              <w:spacing w:after="0" w:line="259" w:lineRule="auto"/>
              <w:ind w:left="0" w:firstLine="0"/>
              <w:jc w:val="left"/>
            </w:pPr>
            <w:r>
              <w:t>Environmental Impact Assessments</w:t>
            </w:r>
          </w:p>
          <w:p w14:paraId="45344285" w14:textId="77777777" w:rsidR="00E45571" w:rsidRDefault="00E45571" w:rsidP="00D04CE3">
            <w:pPr>
              <w:spacing w:after="0" w:line="259" w:lineRule="auto"/>
              <w:ind w:left="0" w:firstLine="0"/>
              <w:jc w:val="left"/>
            </w:pPr>
            <w:r>
              <w:t xml:space="preserve">Key Partnership Framework </w:t>
            </w:r>
          </w:p>
          <w:p w14:paraId="00E8B6B2" w14:textId="77777777" w:rsidR="00E45571" w:rsidRDefault="00E45571" w:rsidP="00D04CE3">
            <w:pPr>
              <w:spacing w:after="0" w:line="259" w:lineRule="auto"/>
              <w:ind w:left="0" w:firstLine="0"/>
              <w:jc w:val="left"/>
            </w:pPr>
          </w:p>
        </w:tc>
      </w:tr>
      <w:tr w:rsidR="00E45571" w14:paraId="2912DDFC" w14:textId="77777777" w:rsidTr="00D04CE3">
        <w:tblPrEx>
          <w:tblCellMar>
            <w:right w:w="177" w:type="dxa"/>
          </w:tblCellMar>
        </w:tblPrEx>
        <w:trPr>
          <w:trHeight w:val="262"/>
        </w:trPr>
        <w:tc>
          <w:tcPr>
            <w:tcW w:w="7346" w:type="dxa"/>
            <w:tcBorders>
              <w:top w:val="single" w:sz="4" w:space="0" w:color="000000"/>
              <w:left w:val="single" w:sz="4" w:space="0" w:color="000000"/>
              <w:bottom w:val="single" w:sz="4" w:space="0" w:color="000000"/>
              <w:right w:val="single" w:sz="4" w:space="0" w:color="000000"/>
            </w:tcBorders>
          </w:tcPr>
          <w:p w14:paraId="1FAF3D03" w14:textId="77777777" w:rsidR="00E45571" w:rsidRDefault="00E45571" w:rsidP="00D04CE3">
            <w:pPr>
              <w:spacing w:after="0" w:line="259" w:lineRule="auto"/>
              <w:ind w:left="0" w:firstLine="0"/>
              <w:jc w:val="left"/>
            </w:pPr>
            <w:r>
              <w:t xml:space="preserve">review on a regular basis the Council’s governance </w:t>
            </w:r>
            <w:proofErr w:type="gramStart"/>
            <w:r>
              <w:t>arrangements</w:t>
            </w:r>
            <w:proofErr w:type="gramEnd"/>
            <w:r>
              <w:t xml:space="preserve">; </w:t>
            </w:r>
          </w:p>
        </w:tc>
        <w:tc>
          <w:tcPr>
            <w:tcW w:w="7347" w:type="dxa"/>
            <w:vMerge/>
            <w:tcBorders>
              <w:left w:val="single" w:sz="4" w:space="0" w:color="000000"/>
              <w:right w:val="single" w:sz="4" w:space="0" w:color="000000"/>
            </w:tcBorders>
          </w:tcPr>
          <w:p w14:paraId="20C462E6" w14:textId="77777777" w:rsidR="00E45571" w:rsidRDefault="00E45571" w:rsidP="00D04CE3">
            <w:pPr>
              <w:spacing w:after="0" w:line="259" w:lineRule="auto"/>
              <w:ind w:left="0" w:firstLine="0"/>
              <w:jc w:val="left"/>
            </w:pPr>
          </w:p>
        </w:tc>
      </w:tr>
      <w:tr w:rsidR="00E45571" w14:paraId="5D55A847" w14:textId="77777777" w:rsidTr="00D04CE3">
        <w:tblPrEx>
          <w:tblCellMar>
            <w:right w:w="177" w:type="dxa"/>
          </w:tblCellMar>
        </w:tblPrEx>
        <w:trPr>
          <w:trHeight w:val="264"/>
        </w:trPr>
        <w:tc>
          <w:tcPr>
            <w:tcW w:w="7346" w:type="dxa"/>
            <w:tcBorders>
              <w:top w:val="single" w:sz="4" w:space="0" w:color="000000"/>
              <w:left w:val="single" w:sz="4" w:space="0" w:color="000000"/>
              <w:bottom w:val="single" w:sz="4" w:space="0" w:color="000000"/>
              <w:right w:val="single" w:sz="4" w:space="0" w:color="000000"/>
            </w:tcBorders>
          </w:tcPr>
          <w:p w14:paraId="53DACA83" w14:textId="77777777" w:rsidR="00E45571" w:rsidRDefault="00E45571" w:rsidP="00D04CE3">
            <w:pPr>
              <w:spacing w:after="0" w:line="259" w:lineRule="auto"/>
              <w:ind w:left="0" w:firstLine="0"/>
              <w:jc w:val="left"/>
            </w:pPr>
            <w:r>
              <w:lastRenderedPageBreak/>
              <w:t xml:space="preserve">foster effective relationships and partnerships with the public, private, community and voluntary sectors; </w:t>
            </w:r>
          </w:p>
        </w:tc>
        <w:tc>
          <w:tcPr>
            <w:tcW w:w="7347" w:type="dxa"/>
            <w:vMerge/>
            <w:tcBorders>
              <w:left w:val="single" w:sz="4" w:space="0" w:color="000000"/>
              <w:right w:val="single" w:sz="4" w:space="0" w:color="000000"/>
            </w:tcBorders>
          </w:tcPr>
          <w:p w14:paraId="0B97E5C0" w14:textId="77777777" w:rsidR="00E45571" w:rsidRDefault="00E45571" w:rsidP="00D04CE3">
            <w:pPr>
              <w:spacing w:after="0" w:line="259" w:lineRule="auto"/>
              <w:ind w:left="0" w:firstLine="0"/>
              <w:jc w:val="left"/>
            </w:pPr>
          </w:p>
        </w:tc>
      </w:tr>
      <w:tr w:rsidR="00E45571" w14:paraId="45E4B976" w14:textId="77777777" w:rsidTr="00D04CE3">
        <w:tblPrEx>
          <w:tblCellMar>
            <w:right w:w="177" w:type="dxa"/>
          </w:tblCellMar>
        </w:tblPrEx>
        <w:trPr>
          <w:trHeight w:val="262"/>
        </w:trPr>
        <w:tc>
          <w:tcPr>
            <w:tcW w:w="7346" w:type="dxa"/>
            <w:tcBorders>
              <w:top w:val="single" w:sz="4" w:space="0" w:color="000000"/>
              <w:left w:val="single" w:sz="4" w:space="0" w:color="000000"/>
              <w:bottom w:val="single" w:sz="4" w:space="0" w:color="000000"/>
              <w:right w:val="single" w:sz="4" w:space="0" w:color="000000"/>
            </w:tcBorders>
          </w:tcPr>
          <w:p w14:paraId="3A25881B" w14:textId="77777777" w:rsidR="00E45571" w:rsidRDefault="00E45571" w:rsidP="00D04CE3">
            <w:pPr>
              <w:spacing w:after="0" w:line="259" w:lineRule="auto"/>
              <w:ind w:left="0" w:firstLine="0"/>
              <w:jc w:val="left"/>
            </w:pPr>
            <w:r w:rsidRPr="009A106B">
              <w:rPr>
                <w:color w:val="auto"/>
              </w:rPr>
              <w:t xml:space="preserve">ensure that partnerships are underpinned </w:t>
            </w:r>
            <w:r>
              <w:t>by a common vision of their work that is understood and agreed by all parties;</w:t>
            </w:r>
            <w:r>
              <w:rPr>
                <w:color w:val="FF0000"/>
              </w:rPr>
              <w:t xml:space="preserve"> </w:t>
            </w:r>
          </w:p>
        </w:tc>
        <w:tc>
          <w:tcPr>
            <w:tcW w:w="7347" w:type="dxa"/>
            <w:vMerge/>
            <w:tcBorders>
              <w:left w:val="single" w:sz="4" w:space="0" w:color="000000"/>
              <w:right w:val="single" w:sz="4" w:space="0" w:color="000000"/>
            </w:tcBorders>
          </w:tcPr>
          <w:p w14:paraId="4CE34541" w14:textId="77777777" w:rsidR="00E45571" w:rsidRDefault="00E45571" w:rsidP="00D04CE3">
            <w:pPr>
              <w:spacing w:after="0" w:line="259" w:lineRule="auto"/>
              <w:ind w:left="0" w:firstLine="0"/>
              <w:jc w:val="left"/>
            </w:pPr>
          </w:p>
        </w:tc>
      </w:tr>
      <w:tr w:rsidR="00E45571" w14:paraId="0B8643E6" w14:textId="77777777" w:rsidTr="00D04CE3">
        <w:tblPrEx>
          <w:tblCellMar>
            <w:right w:w="177" w:type="dxa"/>
          </w:tblCellMar>
        </w:tblPrEx>
        <w:trPr>
          <w:trHeight w:val="516"/>
        </w:trPr>
        <w:tc>
          <w:tcPr>
            <w:tcW w:w="7346" w:type="dxa"/>
            <w:tcBorders>
              <w:top w:val="single" w:sz="4" w:space="0" w:color="000000"/>
              <w:left w:val="single" w:sz="4" w:space="0" w:color="000000"/>
              <w:bottom w:val="single" w:sz="4" w:space="0" w:color="000000"/>
              <w:right w:val="single" w:sz="4" w:space="0" w:color="000000"/>
            </w:tcBorders>
          </w:tcPr>
          <w:p w14:paraId="72ABBE74" w14:textId="77777777" w:rsidR="00E45571" w:rsidRDefault="00E45571" w:rsidP="00D04CE3">
            <w:pPr>
              <w:spacing w:after="0" w:line="259" w:lineRule="auto"/>
              <w:ind w:left="0" w:firstLine="0"/>
              <w:jc w:val="left"/>
            </w:pPr>
            <w:r>
              <w:t xml:space="preserve">decide how the quality of service for users is to be measured and make sure that the information needed to regularly review service quality is available; </w:t>
            </w:r>
          </w:p>
        </w:tc>
        <w:tc>
          <w:tcPr>
            <w:tcW w:w="7347" w:type="dxa"/>
            <w:vMerge/>
            <w:tcBorders>
              <w:left w:val="single" w:sz="4" w:space="0" w:color="000000"/>
              <w:right w:val="single" w:sz="4" w:space="0" w:color="000000"/>
            </w:tcBorders>
          </w:tcPr>
          <w:p w14:paraId="41B65922" w14:textId="77777777" w:rsidR="00E45571" w:rsidRDefault="00E45571" w:rsidP="00D04CE3">
            <w:pPr>
              <w:spacing w:after="0" w:line="259" w:lineRule="auto"/>
              <w:ind w:left="0" w:firstLine="0"/>
              <w:jc w:val="left"/>
            </w:pPr>
          </w:p>
        </w:tc>
      </w:tr>
      <w:tr w:rsidR="00E45571" w14:paraId="5FB01EA2" w14:textId="77777777" w:rsidTr="00D04CE3">
        <w:tblPrEx>
          <w:tblCellMar>
            <w:right w:w="177" w:type="dxa"/>
          </w:tblCellMar>
        </w:tblPrEx>
        <w:trPr>
          <w:trHeight w:val="264"/>
        </w:trPr>
        <w:tc>
          <w:tcPr>
            <w:tcW w:w="7346" w:type="dxa"/>
            <w:tcBorders>
              <w:top w:val="single" w:sz="4" w:space="0" w:color="000000"/>
              <w:left w:val="single" w:sz="4" w:space="0" w:color="000000"/>
              <w:bottom w:val="single" w:sz="4" w:space="0" w:color="000000"/>
              <w:right w:val="single" w:sz="4" w:space="0" w:color="000000"/>
            </w:tcBorders>
          </w:tcPr>
          <w:p w14:paraId="38E77A2A" w14:textId="77777777" w:rsidR="00E45571" w:rsidRDefault="00E45571" w:rsidP="00D04CE3">
            <w:pPr>
              <w:spacing w:after="0" w:line="259" w:lineRule="auto"/>
              <w:ind w:left="0" w:firstLine="0"/>
              <w:jc w:val="left"/>
            </w:pPr>
            <w:r>
              <w:t>put in place effective arrangements to enable continuous improvement;</w:t>
            </w:r>
          </w:p>
        </w:tc>
        <w:tc>
          <w:tcPr>
            <w:tcW w:w="7347" w:type="dxa"/>
            <w:vMerge/>
            <w:tcBorders>
              <w:left w:val="single" w:sz="4" w:space="0" w:color="000000"/>
              <w:right w:val="single" w:sz="4" w:space="0" w:color="000000"/>
            </w:tcBorders>
          </w:tcPr>
          <w:p w14:paraId="23466C29" w14:textId="77777777" w:rsidR="00E45571" w:rsidRDefault="00E45571" w:rsidP="00D04CE3">
            <w:pPr>
              <w:spacing w:after="0" w:line="259" w:lineRule="auto"/>
              <w:ind w:left="0" w:firstLine="0"/>
              <w:jc w:val="left"/>
            </w:pPr>
          </w:p>
        </w:tc>
      </w:tr>
      <w:tr w:rsidR="00E45571" w14:paraId="46ABC53D" w14:textId="77777777" w:rsidTr="00D04CE3">
        <w:tblPrEx>
          <w:tblCellMar>
            <w:right w:w="177" w:type="dxa"/>
          </w:tblCellMar>
        </w:tblPrEx>
        <w:trPr>
          <w:trHeight w:val="516"/>
        </w:trPr>
        <w:tc>
          <w:tcPr>
            <w:tcW w:w="7346" w:type="dxa"/>
            <w:tcBorders>
              <w:top w:val="single" w:sz="4" w:space="0" w:color="000000"/>
              <w:left w:val="single" w:sz="4" w:space="0" w:color="000000"/>
              <w:bottom w:val="single" w:sz="4" w:space="0" w:color="000000"/>
              <w:right w:val="single" w:sz="4" w:space="0" w:color="000000"/>
            </w:tcBorders>
          </w:tcPr>
          <w:p w14:paraId="02942078" w14:textId="77777777" w:rsidR="00E45571" w:rsidRDefault="00E45571" w:rsidP="00D04CE3">
            <w:pPr>
              <w:spacing w:after="0" w:line="259" w:lineRule="auto"/>
              <w:ind w:left="0" w:firstLine="0"/>
              <w:jc w:val="left"/>
            </w:pPr>
            <w:r w:rsidRPr="009A106B">
              <w:rPr>
                <w:color w:val="auto"/>
              </w:rPr>
              <w:t xml:space="preserve">decide how value for money is to </w:t>
            </w:r>
            <w:r>
              <w:t xml:space="preserve">be measured and make sure that the Council or partnership has the information needed to review value for money and performance effectively; </w:t>
            </w:r>
          </w:p>
        </w:tc>
        <w:tc>
          <w:tcPr>
            <w:tcW w:w="7347" w:type="dxa"/>
            <w:vMerge/>
            <w:tcBorders>
              <w:left w:val="single" w:sz="4" w:space="0" w:color="000000"/>
              <w:right w:val="single" w:sz="4" w:space="0" w:color="000000"/>
            </w:tcBorders>
          </w:tcPr>
          <w:p w14:paraId="07AE597D" w14:textId="77777777" w:rsidR="00E45571" w:rsidRDefault="00E45571" w:rsidP="00D04CE3">
            <w:pPr>
              <w:spacing w:after="0" w:line="259" w:lineRule="auto"/>
              <w:ind w:left="0" w:firstLine="0"/>
              <w:jc w:val="left"/>
            </w:pPr>
          </w:p>
        </w:tc>
      </w:tr>
      <w:tr w:rsidR="00E45571" w14:paraId="6CAF25ED" w14:textId="77777777" w:rsidTr="00D04CE3">
        <w:tblPrEx>
          <w:tblCellMar>
            <w:right w:w="177" w:type="dxa"/>
          </w:tblCellMar>
        </w:tblPrEx>
        <w:trPr>
          <w:trHeight w:val="264"/>
        </w:trPr>
        <w:tc>
          <w:tcPr>
            <w:tcW w:w="7346" w:type="dxa"/>
            <w:tcBorders>
              <w:top w:val="single" w:sz="4" w:space="0" w:color="000000"/>
              <w:left w:val="single" w:sz="4" w:space="0" w:color="000000"/>
              <w:bottom w:val="single" w:sz="4" w:space="0" w:color="000000"/>
              <w:right w:val="single" w:sz="4" w:space="0" w:color="000000"/>
            </w:tcBorders>
          </w:tcPr>
          <w:p w14:paraId="46BA81CD" w14:textId="77777777" w:rsidR="00E45571" w:rsidRDefault="00E45571" w:rsidP="00D04CE3">
            <w:pPr>
              <w:spacing w:after="0" w:line="259" w:lineRule="auto"/>
              <w:ind w:left="0" w:firstLine="0"/>
              <w:jc w:val="left"/>
            </w:pPr>
            <w:r>
              <w:t xml:space="preserve">measure the impact of policies, plans and decisions on the community and its environment. </w:t>
            </w:r>
          </w:p>
        </w:tc>
        <w:tc>
          <w:tcPr>
            <w:tcW w:w="7347" w:type="dxa"/>
            <w:vMerge/>
            <w:tcBorders>
              <w:left w:val="single" w:sz="4" w:space="0" w:color="000000"/>
              <w:bottom w:val="single" w:sz="4" w:space="0" w:color="000000"/>
              <w:right w:val="single" w:sz="4" w:space="0" w:color="000000"/>
            </w:tcBorders>
          </w:tcPr>
          <w:p w14:paraId="7C127F6B" w14:textId="77777777" w:rsidR="00E45571" w:rsidRDefault="00E45571" w:rsidP="00D04CE3">
            <w:pPr>
              <w:spacing w:after="0" w:line="259" w:lineRule="auto"/>
              <w:ind w:left="0" w:firstLine="0"/>
              <w:jc w:val="left"/>
            </w:pPr>
          </w:p>
        </w:tc>
      </w:tr>
    </w:tbl>
    <w:p w14:paraId="164EF142" w14:textId="77777777" w:rsidR="00E45571" w:rsidRDefault="00E45571" w:rsidP="00E45571">
      <w:pPr>
        <w:spacing w:after="0" w:line="259" w:lineRule="auto"/>
        <w:ind w:left="0" w:firstLine="0"/>
      </w:pPr>
      <w:r>
        <w:t xml:space="preserve"> </w:t>
      </w:r>
    </w:p>
    <w:p w14:paraId="6D8A23B3" w14:textId="77777777" w:rsidR="00E45571" w:rsidRDefault="00E45571" w:rsidP="00E45571">
      <w:pPr>
        <w:spacing w:after="0" w:line="259" w:lineRule="auto"/>
        <w:ind w:left="-1133" w:right="15067" w:firstLine="0"/>
        <w:jc w:val="left"/>
      </w:pPr>
    </w:p>
    <w:tbl>
      <w:tblPr>
        <w:tblStyle w:val="TableGrid"/>
        <w:tblW w:w="14950" w:type="dxa"/>
        <w:tblInd w:w="-415" w:type="dxa"/>
        <w:tblCellMar>
          <w:top w:w="7" w:type="dxa"/>
          <w:left w:w="108" w:type="dxa"/>
          <w:right w:w="99" w:type="dxa"/>
        </w:tblCellMar>
        <w:tblLook w:val="04A0" w:firstRow="1" w:lastRow="0" w:firstColumn="1" w:lastColumn="0" w:noHBand="0" w:noVBand="1"/>
      </w:tblPr>
      <w:tblGrid>
        <w:gridCol w:w="7475"/>
        <w:gridCol w:w="7475"/>
      </w:tblGrid>
      <w:tr w:rsidR="00E45571" w14:paraId="16698A61" w14:textId="77777777" w:rsidTr="00D04CE3">
        <w:trPr>
          <w:trHeight w:val="2631"/>
        </w:trPr>
        <w:tc>
          <w:tcPr>
            <w:tcW w:w="14950" w:type="dxa"/>
            <w:gridSpan w:val="2"/>
            <w:tcBorders>
              <w:top w:val="single" w:sz="4" w:space="0" w:color="000000"/>
              <w:left w:val="single" w:sz="4" w:space="0" w:color="000000"/>
              <w:bottom w:val="single" w:sz="4" w:space="0" w:color="000000"/>
              <w:right w:val="single" w:sz="4" w:space="0" w:color="000000"/>
            </w:tcBorders>
          </w:tcPr>
          <w:p w14:paraId="6788891B" w14:textId="77777777" w:rsidR="00E45571" w:rsidRDefault="00E45571" w:rsidP="00E45571">
            <w:pPr>
              <w:pStyle w:val="ListParagraph"/>
              <w:numPr>
                <w:ilvl w:val="0"/>
                <w:numId w:val="1"/>
              </w:numPr>
              <w:spacing w:after="0" w:line="239" w:lineRule="auto"/>
              <w:jc w:val="left"/>
            </w:pPr>
            <w:r w:rsidRPr="00930E1D">
              <w:rPr>
                <w:b/>
                <w:sz w:val="28"/>
              </w:rPr>
              <w:t>Good governance means determining the interventions necessary to optimise the achievement of the intended outcomes</w:t>
            </w:r>
          </w:p>
          <w:p w14:paraId="7C00AD0B" w14:textId="77777777" w:rsidR="00E45571" w:rsidRDefault="00E45571" w:rsidP="00D04CE3">
            <w:pPr>
              <w:spacing w:after="0" w:line="259" w:lineRule="auto"/>
              <w:ind w:left="0" w:firstLine="0"/>
              <w:jc w:val="left"/>
            </w:pPr>
            <w:r>
              <w:rPr>
                <w:b/>
              </w:rPr>
              <w:t xml:space="preserve"> </w:t>
            </w:r>
          </w:p>
          <w:p w14:paraId="40FB6FD7" w14:textId="77777777" w:rsidR="00E45571" w:rsidRDefault="00E45571" w:rsidP="00D04CE3">
            <w:pPr>
              <w:spacing w:after="0" w:line="259" w:lineRule="auto"/>
              <w:ind w:left="0" w:firstLine="0"/>
              <w:jc w:val="left"/>
              <w:rPr>
                <w:b/>
              </w:rPr>
            </w:pPr>
            <w:r>
              <w:rPr>
                <w:b/>
              </w:rPr>
              <w:t xml:space="preserve">We Will: </w:t>
            </w:r>
          </w:p>
          <w:p w14:paraId="08FE53DD" w14:textId="77777777" w:rsidR="00E45571" w:rsidRDefault="00E45571" w:rsidP="00D04CE3">
            <w:pPr>
              <w:spacing w:after="0" w:line="259" w:lineRule="auto"/>
              <w:ind w:left="0" w:firstLine="0"/>
              <w:jc w:val="left"/>
              <w:rPr>
                <w:b/>
              </w:rPr>
            </w:pPr>
          </w:p>
          <w:p w14:paraId="1FE40713" w14:textId="77777777" w:rsidR="00E45571" w:rsidRDefault="00E45571" w:rsidP="00D04CE3">
            <w:pPr>
              <w:spacing w:after="0" w:line="259" w:lineRule="auto"/>
              <w:ind w:left="0" w:firstLine="0"/>
              <w:jc w:val="left"/>
            </w:pPr>
            <w:r>
              <w:rPr>
                <w:b/>
              </w:rPr>
              <w:t>Determine interventions;</w:t>
            </w:r>
          </w:p>
          <w:p w14:paraId="09F029D0" w14:textId="77777777" w:rsidR="00E45571" w:rsidRDefault="00E45571" w:rsidP="00D04CE3">
            <w:pPr>
              <w:spacing w:after="0" w:line="242" w:lineRule="auto"/>
              <w:ind w:left="0" w:firstLine="0"/>
              <w:jc w:val="left"/>
            </w:pPr>
            <w:r>
              <w:rPr>
                <w:b/>
              </w:rPr>
              <w:t>Plan interventions</w:t>
            </w:r>
            <w:r>
              <w:t>;</w:t>
            </w:r>
          </w:p>
          <w:p w14:paraId="5D80D618" w14:textId="77777777" w:rsidR="00E45571" w:rsidRPr="00492C8D" w:rsidRDefault="00E45571" w:rsidP="00D04CE3">
            <w:pPr>
              <w:spacing w:after="0" w:line="240" w:lineRule="auto"/>
              <w:ind w:left="0" w:firstLine="0"/>
              <w:jc w:val="left"/>
              <w:rPr>
                <w:b/>
              </w:rPr>
            </w:pPr>
            <w:r w:rsidRPr="00492C8D">
              <w:rPr>
                <w:b/>
              </w:rPr>
              <w:t>Optimise the achievement of intended outcomes;</w:t>
            </w:r>
          </w:p>
          <w:p w14:paraId="32A24623" w14:textId="77777777" w:rsidR="00E45571" w:rsidRDefault="00E45571" w:rsidP="00D04CE3">
            <w:pPr>
              <w:spacing w:after="0" w:line="242" w:lineRule="auto"/>
              <w:jc w:val="left"/>
            </w:pPr>
          </w:p>
        </w:tc>
      </w:tr>
      <w:tr w:rsidR="00E45571" w14:paraId="6E99C6B6" w14:textId="77777777" w:rsidTr="00D04CE3">
        <w:trPr>
          <w:trHeight w:val="264"/>
        </w:trPr>
        <w:tc>
          <w:tcPr>
            <w:tcW w:w="7475" w:type="dxa"/>
            <w:tcBorders>
              <w:top w:val="single" w:sz="4" w:space="0" w:color="000000"/>
              <w:left w:val="single" w:sz="4" w:space="0" w:color="000000"/>
              <w:bottom w:val="single" w:sz="4" w:space="0" w:color="000000"/>
              <w:right w:val="single" w:sz="4" w:space="0" w:color="000000"/>
            </w:tcBorders>
          </w:tcPr>
          <w:p w14:paraId="69EE60A9" w14:textId="77777777" w:rsidR="00E45571" w:rsidRDefault="00E45571" w:rsidP="00D04CE3">
            <w:pPr>
              <w:spacing w:after="0" w:line="259" w:lineRule="auto"/>
              <w:ind w:left="0" w:firstLine="0"/>
              <w:jc w:val="left"/>
            </w:pPr>
            <w:r>
              <w:rPr>
                <w:b/>
              </w:rPr>
              <w:t xml:space="preserve">In order to achieve </w:t>
            </w:r>
            <w:proofErr w:type="gramStart"/>
            <w:r>
              <w:rPr>
                <w:b/>
              </w:rPr>
              <w:t>this</w:t>
            </w:r>
            <w:proofErr w:type="gramEnd"/>
            <w:r>
              <w:rPr>
                <w:b/>
              </w:rPr>
              <w:t xml:space="preserve"> we will:</w:t>
            </w:r>
            <w:r>
              <w:t xml:space="preserve"> </w:t>
            </w:r>
          </w:p>
        </w:tc>
        <w:tc>
          <w:tcPr>
            <w:tcW w:w="7475" w:type="dxa"/>
            <w:tcBorders>
              <w:top w:val="single" w:sz="4" w:space="0" w:color="000000"/>
              <w:left w:val="single" w:sz="4" w:space="0" w:color="000000"/>
              <w:bottom w:val="single" w:sz="4" w:space="0" w:color="000000"/>
              <w:right w:val="single" w:sz="4" w:space="0" w:color="000000"/>
            </w:tcBorders>
          </w:tcPr>
          <w:p w14:paraId="78FF20C9" w14:textId="77777777" w:rsidR="00E45571" w:rsidRDefault="00E45571" w:rsidP="00D04CE3">
            <w:pPr>
              <w:spacing w:after="0" w:line="259" w:lineRule="auto"/>
              <w:ind w:left="0" w:firstLine="0"/>
              <w:jc w:val="left"/>
            </w:pPr>
            <w:r>
              <w:rPr>
                <w:b/>
                <w:bCs/>
              </w:rPr>
              <w:t>Evidence</w:t>
            </w:r>
          </w:p>
        </w:tc>
      </w:tr>
      <w:tr w:rsidR="00E45571" w14:paraId="08AF4DD6" w14:textId="77777777" w:rsidTr="00D04CE3">
        <w:trPr>
          <w:trHeight w:val="1117"/>
        </w:trPr>
        <w:tc>
          <w:tcPr>
            <w:tcW w:w="7475" w:type="dxa"/>
            <w:tcBorders>
              <w:top w:val="single" w:sz="4" w:space="0" w:color="000000"/>
              <w:left w:val="single" w:sz="4" w:space="0" w:color="000000"/>
              <w:bottom w:val="single" w:sz="4" w:space="0" w:color="000000"/>
              <w:right w:val="single" w:sz="4" w:space="0" w:color="000000"/>
            </w:tcBorders>
          </w:tcPr>
          <w:p w14:paraId="1C693286" w14:textId="77777777" w:rsidR="00E45571" w:rsidRDefault="00E45571" w:rsidP="00D04CE3">
            <w:pPr>
              <w:spacing w:after="0" w:line="259" w:lineRule="auto"/>
              <w:ind w:left="0" w:firstLine="0"/>
              <w:jc w:val="left"/>
            </w:pPr>
            <w:r>
              <w:lastRenderedPageBreak/>
              <w:t>Ensure that there are on-going discussions between members and officers on the information needs of members to ensure considered and robust decision making</w:t>
            </w:r>
          </w:p>
        </w:tc>
        <w:tc>
          <w:tcPr>
            <w:tcW w:w="7475" w:type="dxa"/>
            <w:vMerge w:val="restart"/>
            <w:tcBorders>
              <w:top w:val="single" w:sz="4" w:space="0" w:color="000000"/>
              <w:left w:val="single" w:sz="4" w:space="0" w:color="000000"/>
              <w:right w:val="single" w:sz="4" w:space="0" w:color="000000"/>
            </w:tcBorders>
          </w:tcPr>
          <w:p w14:paraId="0AC402A5" w14:textId="77777777" w:rsidR="00E45571" w:rsidRPr="0057217C" w:rsidRDefault="00E45571" w:rsidP="00D04CE3">
            <w:pPr>
              <w:spacing w:after="0" w:line="259" w:lineRule="auto"/>
              <w:ind w:left="0" w:firstLine="0"/>
              <w:jc w:val="left"/>
            </w:pPr>
            <w:r w:rsidRPr="0057217C">
              <w:t>Members Briefings</w:t>
            </w:r>
          </w:p>
          <w:p w14:paraId="1CA61DC1" w14:textId="77777777" w:rsidR="00E45571" w:rsidRPr="0057217C" w:rsidRDefault="00E45571" w:rsidP="00D04CE3">
            <w:pPr>
              <w:spacing w:after="0" w:line="259" w:lineRule="auto"/>
              <w:ind w:left="0" w:firstLine="0"/>
              <w:jc w:val="left"/>
            </w:pPr>
            <w:r>
              <w:t>Standing Orders</w:t>
            </w:r>
          </w:p>
          <w:p w14:paraId="2BD0363A" w14:textId="77777777" w:rsidR="00E45571" w:rsidRPr="0057217C" w:rsidRDefault="00E45571" w:rsidP="00D04CE3">
            <w:pPr>
              <w:spacing w:after="0" w:line="259" w:lineRule="auto"/>
              <w:ind w:left="0" w:firstLine="0"/>
              <w:jc w:val="left"/>
            </w:pPr>
            <w:r w:rsidRPr="0057217C">
              <w:t>Options Appraisals</w:t>
            </w:r>
          </w:p>
          <w:p w14:paraId="6DBD22FD" w14:textId="77777777" w:rsidR="00E45571" w:rsidRPr="0057217C" w:rsidRDefault="00E45571" w:rsidP="00D04CE3">
            <w:pPr>
              <w:spacing w:after="0" w:line="259" w:lineRule="auto"/>
              <w:ind w:left="0" w:firstLine="0"/>
              <w:jc w:val="left"/>
            </w:pPr>
            <w:r>
              <w:t xml:space="preserve">Medium Term </w:t>
            </w:r>
            <w:r w:rsidRPr="0057217C">
              <w:t>Financial Strategy</w:t>
            </w:r>
          </w:p>
          <w:p w14:paraId="0BF42E89" w14:textId="77777777" w:rsidR="00E45571" w:rsidRPr="0057217C" w:rsidRDefault="00E45571" w:rsidP="00D04CE3">
            <w:pPr>
              <w:spacing w:after="0" w:line="259" w:lineRule="auto"/>
              <w:ind w:left="0" w:firstLine="0"/>
              <w:jc w:val="left"/>
            </w:pPr>
            <w:r w:rsidRPr="0057217C">
              <w:t>Council calendar of meetings</w:t>
            </w:r>
          </w:p>
          <w:p w14:paraId="31AA0387" w14:textId="77777777" w:rsidR="00E45571" w:rsidRDefault="00E45571" w:rsidP="00D04CE3">
            <w:pPr>
              <w:spacing w:after="0" w:line="259" w:lineRule="auto"/>
              <w:ind w:left="0" w:firstLine="0"/>
              <w:jc w:val="left"/>
            </w:pPr>
            <w:r w:rsidRPr="0057217C">
              <w:t>Communication Strategy</w:t>
            </w:r>
          </w:p>
          <w:p w14:paraId="62563000" w14:textId="77777777" w:rsidR="00E45571" w:rsidRPr="0057217C" w:rsidRDefault="00E45571" w:rsidP="00D04CE3">
            <w:pPr>
              <w:spacing w:after="0" w:line="259" w:lineRule="auto"/>
              <w:ind w:left="0" w:firstLine="0"/>
              <w:jc w:val="left"/>
            </w:pPr>
            <w:r>
              <w:t xml:space="preserve">Key </w:t>
            </w:r>
            <w:r w:rsidRPr="0057217C">
              <w:t xml:space="preserve">Partnership Framework </w:t>
            </w:r>
            <w:r>
              <w:t>in development</w:t>
            </w:r>
          </w:p>
          <w:p w14:paraId="1F7C67AA" w14:textId="77777777" w:rsidR="00E45571" w:rsidRPr="0057217C" w:rsidRDefault="00E45571" w:rsidP="00D04CE3">
            <w:pPr>
              <w:spacing w:after="0" w:line="259" w:lineRule="auto"/>
              <w:ind w:left="0" w:firstLine="0"/>
              <w:jc w:val="left"/>
            </w:pPr>
            <w:r w:rsidRPr="0057217C">
              <w:t>Risk Management</w:t>
            </w:r>
            <w:r>
              <w:t xml:space="preserve"> Framework</w:t>
            </w:r>
          </w:p>
          <w:p w14:paraId="02A19B4F" w14:textId="77777777" w:rsidR="00E45571" w:rsidRPr="0057217C" w:rsidRDefault="00E45571" w:rsidP="00D04CE3">
            <w:pPr>
              <w:spacing w:after="0" w:line="259" w:lineRule="auto"/>
              <w:ind w:left="0" w:firstLine="0"/>
              <w:jc w:val="left"/>
            </w:pPr>
            <w:r w:rsidRPr="0057217C">
              <w:t>Project Management Toolkit</w:t>
            </w:r>
          </w:p>
          <w:p w14:paraId="0CCFE22B" w14:textId="77777777" w:rsidR="00E45571" w:rsidRPr="0057217C" w:rsidRDefault="00E45571" w:rsidP="00D04CE3">
            <w:pPr>
              <w:spacing w:after="0" w:line="259" w:lineRule="auto"/>
              <w:ind w:left="0" w:firstLine="0"/>
              <w:jc w:val="left"/>
            </w:pPr>
            <w:r>
              <w:t>Performance Management Framework</w:t>
            </w:r>
          </w:p>
          <w:p w14:paraId="1E245581" w14:textId="77777777" w:rsidR="00E45571" w:rsidRPr="0057217C" w:rsidRDefault="00E45571" w:rsidP="00D04CE3">
            <w:pPr>
              <w:spacing w:after="0" w:line="259" w:lineRule="auto"/>
              <w:jc w:val="left"/>
            </w:pPr>
            <w:r>
              <w:t>Senior M</w:t>
            </w:r>
            <w:r w:rsidRPr="0057217C">
              <w:t xml:space="preserve">anagement Team </w:t>
            </w:r>
          </w:p>
          <w:p w14:paraId="72F10414" w14:textId="77777777" w:rsidR="00E45571" w:rsidRPr="0057217C" w:rsidRDefault="00E45571" w:rsidP="00D04CE3">
            <w:pPr>
              <w:spacing w:after="0" w:line="259" w:lineRule="auto"/>
              <w:ind w:left="0" w:firstLine="0"/>
              <w:jc w:val="left"/>
            </w:pPr>
            <w:r w:rsidRPr="0057217C">
              <w:t>Corporate Strategy</w:t>
            </w:r>
          </w:p>
          <w:p w14:paraId="23365623" w14:textId="6DF495B1" w:rsidR="00E45571" w:rsidRPr="0057217C" w:rsidRDefault="00E45571" w:rsidP="00D04CE3">
            <w:pPr>
              <w:spacing w:after="0" w:line="259" w:lineRule="auto"/>
              <w:ind w:left="0" w:firstLine="0"/>
              <w:jc w:val="left"/>
            </w:pPr>
            <w:r>
              <w:t>Social Value Policy</w:t>
            </w:r>
          </w:p>
          <w:p w14:paraId="769336EE" w14:textId="77777777" w:rsidR="00E45571" w:rsidRDefault="00E45571" w:rsidP="00D04CE3">
            <w:pPr>
              <w:spacing w:after="0" w:line="259" w:lineRule="auto"/>
              <w:ind w:left="0" w:firstLine="0"/>
              <w:jc w:val="left"/>
            </w:pPr>
            <w:r w:rsidRPr="0057217C">
              <w:t>Ethical procurement / contract procedure rules</w:t>
            </w:r>
          </w:p>
        </w:tc>
      </w:tr>
      <w:tr w:rsidR="00E45571" w14:paraId="320E14EA" w14:textId="77777777" w:rsidTr="00D04CE3">
        <w:trPr>
          <w:trHeight w:val="262"/>
        </w:trPr>
        <w:tc>
          <w:tcPr>
            <w:tcW w:w="7475" w:type="dxa"/>
            <w:tcBorders>
              <w:top w:val="single" w:sz="4" w:space="0" w:color="000000"/>
              <w:left w:val="single" w:sz="4" w:space="0" w:color="000000"/>
              <w:bottom w:val="single" w:sz="4" w:space="0" w:color="000000"/>
              <w:right w:val="single" w:sz="4" w:space="0" w:color="000000"/>
            </w:tcBorders>
          </w:tcPr>
          <w:p w14:paraId="4849CA82" w14:textId="77777777" w:rsidR="00E45571" w:rsidRDefault="00E45571" w:rsidP="00D04CE3">
            <w:pPr>
              <w:spacing w:after="0" w:line="259" w:lineRule="auto"/>
              <w:ind w:left="0" w:firstLine="0"/>
              <w:jc w:val="left"/>
            </w:pPr>
            <w:r>
              <w:t xml:space="preserve">Ensure members understand what information they may ask for and associated timescales; </w:t>
            </w:r>
          </w:p>
        </w:tc>
        <w:tc>
          <w:tcPr>
            <w:tcW w:w="7475" w:type="dxa"/>
            <w:vMerge/>
            <w:tcBorders>
              <w:left w:val="single" w:sz="4" w:space="0" w:color="000000"/>
              <w:right w:val="single" w:sz="4" w:space="0" w:color="000000"/>
            </w:tcBorders>
          </w:tcPr>
          <w:p w14:paraId="51EAA6CE" w14:textId="77777777" w:rsidR="00E45571" w:rsidRDefault="00E45571" w:rsidP="00D04CE3">
            <w:pPr>
              <w:spacing w:after="0" w:line="259" w:lineRule="auto"/>
              <w:ind w:left="0" w:firstLine="0"/>
              <w:jc w:val="left"/>
            </w:pPr>
          </w:p>
        </w:tc>
      </w:tr>
      <w:tr w:rsidR="00E45571" w14:paraId="54E50B81" w14:textId="77777777" w:rsidTr="00D04CE3">
        <w:trPr>
          <w:trHeight w:val="516"/>
        </w:trPr>
        <w:tc>
          <w:tcPr>
            <w:tcW w:w="7475" w:type="dxa"/>
            <w:tcBorders>
              <w:top w:val="single" w:sz="4" w:space="0" w:color="000000"/>
              <w:left w:val="single" w:sz="4" w:space="0" w:color="000000"/>
              <w:bottom w:val="single" w:sz="4" w:space="0" w:color="000000"/>
              <w:right w:val="single" w:sz="4" w:space="0" w:color="000000"/>
            </w:tcBorders>
          </w:tcPr>
          <w:p w14:paraId="614513F2" w14:textId="77777777" w:rsidR="00E45571" w:rsidRDefault="00E45571" w:rsidP="00D04CE3">
            <w:pPr>
              <w:spacing w:after="0" w:line="259" w:lineRule="auto"/>
              <w:ind w:left="0" w:firstLine="0"/>
              <w:jc w:val="left"/>
            </w:pPr>
            <w:r>
              <w:t xml:space="preserve">Ensure that our </w:t>
            </w:r>
            <w:r w:rsidRPr="00C52859">
              <w:rPr>
                <w:color w:val="auto"/>
              </w:rPr>
              <w:t xml:space="preserve">Scheme of Delegation </w:t>
            </w:r>
            <w:r>
              <w:t xml:space="preserve">is fit for purposes and is complied with </w:t>
            </w:r>
          </w:p>
        </w:tc>
        <w:tc>
          <w:tcPr>
            <w:tcW w:w="7475" w:type="dxa"/>
            <w:vMerge/>
            <w:tcBorders>
              <w:left w:val="single" w:sz="4" w:space="0" w:color="000000"/>
              <w:right w:val="single" w:sz="4" w:space="0" w:color="000000"/>
            </w:tcBorders>
          </w:tcPr>
          <w:p w14:paraId="321B1AEF" w14:textId="77777777" w:rsidR="00E45571" w:rsidRDefault="00E45571" w:rsidP="00D04CE3">
            <w:pPr>
              <w:spacing w:after="0" w:line="259" w:lineRule="auto"/>
              <w:ind w:left="0" w:firstLine="0"/>
              <w:jc w:val="left"/>
            </w:pPr>
          </w:p>
        </w:tc>
      </w:tr>
      <w:tr w:rsidR="00E45571" w14:paraId="21E5DC7D" w14:textId="77777777" w:rsidTr="00D04CE3">
        <w:trPr>
          <w:trHeight w:val="516"/>
        </w:trPr>
        <w:tc>
          <w:tcPr>
            <w:tcW w:w="7475" w:type="dxa"/>
            <w:tcBorders>
              <w:top w:val="single" w:sz="4" w:space="0" w:color="000000"/>
              <w:left w:val="single" w:sz="4" w:space="0" w:color="000000"/>
              <w:bottom w:val="single" w:sz="4" w:space="0" w:color="000000"/>
              <w:right w:val="single" w:sz="4" w:space="0" w:color="000000"/>
            </w:tcBorders>
          </w:tcPr>
          <w:p w14:paraId="71F7350B" w14:textId="77777777" w:rsidR="00E45571" w:rsidRDefault="00E45571" w:rsidP="00D04CE3">
            <w:pPr>
              <w:spacing w:after="0" w:line="259" w:lineRule="auto"/>
              <w:ind w:left="0" w:firstLine="0"/>
              <w:jc w:val="left"/>
            </w:pPr>
            <w:r>
              <w:t>Ensure that accurate and detailed records of all decisions are maintained together with supporting material</w:t>
            </w:r>
          </w:p>
        </w:tc>
        <w:tc>
          <w:tcPr>
            <w:tcW w:w="7475" w:type="dxa"/>
            <w:vMerge/>
            <w:tcBorders>
              <w:left w:val="single" w:sz="4" w:space="0" w:color="000000"/>
              <w:right w:val="single" w:sz="4" w:space="0" w:color="000000"/>
            </w:tcBorders>
          </w:tcPr>
          <w:p w14:paraId="33BAD764" w14:textId="77777777" w:rsidR="00E45571" w:rsidRDefault="00E45571" w:rsidP="00D04CE3">
            <w:pPr>
              <w:spacing w:after="0" w:line="259" w:lineRule="auto"/>
              <w:ind w:left="0" w:firstLine="0"/>
              <w:jc w:val="left"/>
            </w:pPr>
          </w:p>
        </w:tc>
      </w:tr>
      <w:tr w:rsidR="00E45571" w14:paraId="603F117A" w14:textId="77777777" w:rsidTr="00D04CE3">
        <w:trPr>
          <w:trHeight w:val="516"/>
        </w:trPr>
        <w:tc>
          <w:tcPr>
            <w:tcW w:w="7475" w:type="dxa"/>
            <w:tcBorders>
              <w:top w:val="single" w:sz="4" w:space="0" w:color="000000"/>
              <w:left w:val="single" w:sz="4" w:space="0" w:color="000000"/>
              <w:bottom w:val="single" w:sz="4" w:space="0" w:color="000000"/>
              <w:right w:val="single" w:sz="4" w:space="0" w:color="000000"/>
            </w:tcBorders>
          </w:tcPr>
          <w:p w14:paraId="0A4873FE" w14:textId="77777777" w:rsidR="00E45571" w:rsidRDefault="00E45571" w:rsidP="00D04CE3">
            <w:pPr>
              <w:spacing w:after="0" w:line="259" w:lineRule="auto"/>
              <w:ind w:left="0" w:firstLine="0"/>
              <w:jc w:val="left"/>
            </w:pPr>
            <w:r>
              <w:t>Ensure (wherever practicable) that decision makers are advised appropriately on all available options</w:t>
            </w:r>
          </w:p>
        </w:tc>
        <w:tc>
          <w:tcPr>
            <w:tcW w:w="7475" w:type="dxa"/>
            <w:vMerge/>
            <w:tcBorders>
              <w:left w:val="single" w:sz="4" w:space="0" w:color="000000"/>
              <w:right w:val="single" w:sz="4" w:space="0" w:color="000000"/>
            </w:tcBorders>
          </w:tcPr>
          <w:p w14:paraId="18967CD1" w14:textId="77777777" w:rsidR="00E45571" w:rsidRDefault="00E45571" w:rsidP="00D04CE3">
            <w:pPr>
              <w:spacing w:after="0" w:line="259" w:lineRule="auto"/>
              <w:ind w:left="0" w:firstLine="0"/>
              <w:jc w:val="left"/>
            </w:pPr>
          </w:p>
        </w:tc>
      </w:tr>
      <w:tr w:rsidR="00E45571" w14:paraId="2C325AF7" w14:textId="77777777" w:rsidTr="00D04CE3">
        <w:trPr>
          <w:trHeight w:val="516"/>
        </w:trPr>
        <w:tc>
          <w:tcPr>
            <w:tcW w:w="7475" w:type="dxa"/>
            <w:tcBorders>
              <w:top w:val="single" w:sz="4" w:space="0" w:color="000000"/>
              <w:left w:val="single" w:sz="4" w:space="0" w:color="000000"/>
              <w:bottom w:val="single" w:sz="4" w:space="0" w:color="000000"/>
              <w:right w:val="single" w:sz="4" w:space="0" w:color="000000"/>
            </w:tcBorders>
          </w:tcPr>
          <w:p w14:paraId="6E8E4DF5" w14:textId="77777777" w:rsidR="00E45571" w:rsidRDefault="00E45571" w:rsidP="00D04CE3">
            <w:pPr>
              <w:spacing w:after="0" w:line="259" w:lineRule="auto"/>
              <w:ind w:left="0" w:firstLine="0"/>
              <w:jc w:val="left"/>
            </w:pPr>
            <w:r>
              <w:t>Have a robust Financial strategy</w:t>
            </w:r>
          </w:p>
        </w:tc>
        <w:tc>
          <w:tcPr>
            <w:tcW w:w="7475" w:type="dxa"/>
            <w:vMerge/>
            <w:tcBorders>
              <w:left w:val="single" w:sz="4" w:space="0" w:color="000000"/>
              <w:right w:val="single" w:sz="4" w:space="0" w:color="000000"/>
            </w:tcBorders>
          </w:tcPr>
          <w:p w14:paraId="6451ABA2" w14:textId="77777777" w:rsidR="00E45571" w:rsidRDefault="00E45571" w:rsidP="00D04CE3">
            <w:pPr>
              <w:spacing w:after="0" w:line="259" w:lineRule="auto"/>
              <w:ind w:left="0" w:firstLine="0"/>
              <w:jc w:val="left"/>
            </w:pPr>
          </w:p>
        </w:tc>
      </w:tr>
      <w:tr w:rsidR="00E45571" w14:paraId="704FCBDD" w14:textId="77777777" w:rsidTr="00D04CE3">
        <w:trPr>
          <w:trHeight w:val="516"/>
        </w:trPr>
        <w:tc>
          <w:tcPr>
            <w:tcW w:w="7475" w:type="dxa"/>
            <w:tcBorders>
              <w:top w:val="single" w:sz="4" w:space="0" w:color="000000"/>
              <w:left w:val="single" w:sz="4" w:space="0" w:color="000000"/>
              <w:bottom w:val="single" w:sz="4" w:space="0" w:color="000000"/>
              <w:right w:val="single" w:sz="4" w:space="0" w:color="000000"/>
            </w:tcBorders>
          </w:tcPr>
          <w:p w14:paraId="22D88BE6" w14:textId="77777777" w:rsidR="00E45571" w:rsidRDefault="00E45571" w:rsidP="00D04CE3">
            <w:pPr>
              <w:spacing w:after="0" w:line="259" w:lineRule="auto"/>
              <w:ind w:left="0" w:firstLine="0"/>
              <w:jc w:val="left"/>
            </w:pPr>
          </w:p>
        </w:tc>
        <w:tc>
          <w:tcPr>
            <w:tcW w:w="7475" w:type="dxa"/>
            <w:vMerge/>
            <w:tcBorders>
              <w:left w:val="single" w:sz="4" w:space="0" w:color="000000"/>
              <w:right w:val="single" w:sz="4" w:space="0" w:color="000000"/>
            </w:tcBorders>
          </w:tcPr>
          <w:p w14:paraId="687BCC0C" w14:textId="77777777" w:rsidR="00E45571" w:rsidRDefault="00E45571" w:rsidP="00D04CE3">
            <w:pPr>
              <w:spacing w:after="0" w:line="259" w:lineRule="auto"/>
              <w:ind w:left="0" w:firstLine="0"/>
              <w:jc w:val="left"/>
            </w:pPr>
          </w:p>
        </w:tc>
      </w:tr>
      <w:tr w:rsidR="00E45571" w14:paraId="74F4289F" w14:textId="77777777" w:rsidTr="00D04CE3">
        <w:trPr>
          <w:trHeight w:val="516"/>
        </w:trPr>
        <w:tc>
          <w:tcPr>
            <w:tcW w:w="7475" w:type="dxa"/>
            <w:tcBorders>
              <w:top w:val="single" w:sz="4" w:space="0" w:color="000000"/>
              <w:left w:val="single" w:sz="4" w:space="0" w:color="000000"/>
              <w:bottom w:val="single" w:sz="4" w:space="0" w:color="000000"/>
              <w:right w:val="single" w:sz="4" w:space="0" w:color="000000"/>
            </w:tcBorders>
          </w:tcPr>
          <w:p w14:paraId="404CBF84" w14:textId="77777777" w:rsidR="00E45571" w:rsidRDefault="00E45571" w:rsidP="00D04CE3">
            <w:pPr>
              <w:spacing w:after="0" w:line="259" w:lineRule="auto"/>
              <w:ind w:left="0" w:firstLine="0"/>
              <w:jc w:val="left"/>
            </w:pPr>
            <w:r>
              <w:t>Have a robust Corporate Risk Register</w:t>
            </w:r>
          </w:p>
        </w:tc>
        <w:tc>
          <w:tcPr>
            <w:tcW w:w="7475" w:type="dxa"/>
            <w:vMerge/>
            <w:tcBorders>
              <w:left w:val="single" w:sz="4" w:space="0" w:color="000000"/>
              <w:right w:val="single" w:sz="4" w:space="0" w:color="000000"/>
            </w:tcBorders>
          </w:tcPr>
          <w:p w14:paraId="5B5C09E3" w14:textId="77777777" w:rsidR="00E45571" w:rsidRDefault="00E45571" w:rsidP="00D04CE3">
            <w:pPr>
              <w:spacing w:after="0" w:line="259" w:lineRule="auto"/>
              <w:ind w:left="0" w:firstLine="0"/>
              <w:jc w:val="left"/>
            </w:pPr>
          </w:p>
        </w:tc>
      </w:tr>
      <w:tr w:rsidR="00E45571" w14:paraId="05FDFA65" w14:textId="77777777" w:rsidTr="00D04CE3">
        <w:trPr>
          <w:trHeight w:val="516"/>
        </w:trPr>
        <w:tc>
          <w:tcPr>
            <w:tcW w:w="7475" w:type="dxa"/>
            <w:tcBorders>
              <w:top w:val="single" w:sz="4" w:space="0" w:color="000000"/>
              <w:left w:val="single" w:sz="4" w:space="0" w:color="000000"/>
              <w:bottom w:val="single" w:sz="4" w:space="0" w:color="000000"/>
              <w:right w:val="single" w:sz="4" w:space="0" w:color="000000"/>
            </w:tcBorders>
          </w:tcPr>
          <w:p w14:paraId="55C74FD3" w14:textId="77777777" w:rsidR="00E45571" w:rsidRDefault="00E45571" w:rsidP="00D04CE3">
            <w:pPr>
              <w:spacing w:after="0" w:line="259" w:lineRule="auto"/>
              <w:ind w:left="0" w:firstLine="0"/>
              <w:jc w:val="left"/>
            </w:pPr>
            <w:r>
              <w:t xml:space="preserve">Ensuring that the </w:t>
            </w:r>
            <w:r w:rsidRPr="00177AFD">
              <w:t xml:space="preserve">social value dimension is covered by any major procurement exercise that </w:t>
            </w:r>
            <w:r>
              <w:t>is carried out; ensuring that up to date and accurate advice is contained within our procurement guidance documents</w:t>
            </w:r>
          </w:p>
        </w:tc>
        <w:tc>
          <w:tcPr>
            <w:tcW w:w="7475" w:type="dxa"/>
            <w:vMerge/>
            <w:tcBorders>
              <w:left w:val="single" w:sz="4" w:space="0" w:color="000000"/>
              <w:right w:val="single" w:sz="4" w:space="0" w:color="000000"/>
            </w:tcBorders>
          </w:tcPr>
          <w:p w14:paraId="5A4E396D" w14:textId="77777777" w:rsidR="00E45571" w:rsidRDefault="00E45571" w:rsidP="00D04CE3">
            <w:pPr>
              <w:spacing w:after="0" w:line="259" w:lineRule="auto"/>
              <w:ind w:left="0" w:firstLine="0"/>
              <w:jc w:val="left"/>
            </w:pPr>
          </w:p>
        </w:tc>
      </w:tr>
      <w:tr w:rsidR="00E45571" w14:paraId="1D41FD5A" w14:textId="77777777" w:rsidTr="00D04CE3">
        <w:trPr>
          <w:trHeight w:val="516"/>
        </w:trPr>
        <w:tc>
          <w:tcPr>
            <w:tcW w:w="7475" w:type="dxa"/>
            <w:tcBorders>
              <w:top w:val="single" w:sz="4" w:space="0" w:color="000000"/>
              <w:left w:val="single" w:sz="4" w:space="0" w:color="000000"/>
              <w:bottom w:val="single" w:sz="4" w:space="0" w:color="000000"/>
              <w:right w:val="single" w:sz="4" w:space="0" w:color="000000"/>
            </w:tcBorders>
          </w:tcPr>
          <w:p w14:paraId="7B7BA877" w14:textId="77777777" w:rsidR="00E45571" w:rsidRDefault="00E45571" w:rsidP="00D04CE3">
            <w:pPr>
              <w:spacing w:after="0" w:line="259" w:lineRule="auto"/>
              <w:ind w:left="0" w:firstLine="0"/>
              <w:jc w:val="left"/>
            </w:pPr>
            <w:r>
              <w:t>Wherever appropriate develop and report on Key Performance Indicators for service areas and report against them</w:t>
            </w:r>
          </w:p>
        </w:tc>
        <w:tc>
          <w:tcPr>
            <w:tcW w:w="7475" w:type="dxa"/>
            <w:vMerge/>
            <w:tcBorders>
              <w:left w:val="single" w:sz="4" w:space="0" w:color="000000"/>
              <w:bottom w:val="single" w:sz="4" w:space="0" w:color="000000"/>
              <w:right w:val="single" w:sz="4" w:space="0" w:color="000000"/>
            </w:tcBorders>
          </w:tcPr>
          <w:p w14:paraId="51FACAC6" w14:textId="77777777" w:rsidR="00E45571" w:rsidRDefault="00E45571" w:rsidP="00D04CE3">
            <w:pPr>
              <w:spacing w:after="0" w:line="259" w:lineRule="auto"/>
              <w:ind w:left="0" w:firstLine="0"/>
              <w:jc w:val="left"/>
            </w:pPr>
          </w:p>
        </w:tc>
      </w:tr>
      <w:tr w:rsidR="00E45571" w14:paraId="4F7513CD" w14:textId="77777777" w:rsidTr="00D04CE3">
        <w:trPr>
          <w:trHeight w:val="516"/>
        </w:trPr>
        <w:tc>
          <w:tcPr>
            <w:tcW w:w="14950" w:type="dxa"/>
            <w:gridSpan w:val="2"/>
            <w:tcBorders>
              <w:top w:val="single" w:sz="4" w:space="0" w:color="000000"/>
              <w:left w:val="single" w:sz="4" w:space="0" w:color="000000"/>
              <w:bottom w:val="single" w:sz="4" w:space="0" w:color="000000"/>
              <w:right w:val="single" w:sz="4" w:space="0" w:color="000000"/>
            </w:tcBorders>
          </w:tcPr>
          <w:p w14:paraId="07A11CFF" w14:textId="77777777" w:rsidR="00E45571" w:rsidRDefault="00E45571" w:rsidP="00D04CE3">
            <w:pPr>
              <w:spacing w:after="0" w:line="259" w:lineRule="auto"/>
              <w:ind w:left="0" w:firstLine="0"/>
              <w:jc w:val="left"/>
            </w:pPr>
          </w:p>
          <w:p w14:paraId="4AE2180F" w14:textId="77777777" w:rsidR="00E45571" w:rsidRDefault="00E45571" w:rsidP="00D04CE3">
            <w:pPr>
              <w:spacing w:after="0" w:line="259" w:lineRule="auto"/>
              <w:ind w:left="0" w:firstLine="0"/>
              <w:jc w:val="left"/>
            </w:pPr>
          </w:p>
          <w:p w14:paraId="5EC1E4D8" w14:textId="77777777" w:rsidR="00E45571" w:rsidRDefault="00E45571" w:rsidP="00D04CE3">
            <w:pPr>
              <w:spacing w:after="0" w:line="259" w:lineRule="auto"/>
              <w:ind w:left="0" w:firstLine="0"/>
              <w:jc w:val="left"/>
            </w:pPr>
          </w:p>
        </w:tc>
      </w:tr>
      <w:tr w:rsidR="00E45571" w14:paraId="0C3C8717" w14:textId="77777777" w:rsidTr="00D04CE3">
        <w:tblPrEx>
          <w:tblCellMar>
            <w:right w:w="115" w:type="dxa"/>
          </w:tblCellMar>
        </w:tblPrEx>
        <w:trPr>
          <w:trHeight w:val="2387"/>
        </w:trPr>
        <w:tc>
          <w:tcPr>
            <w:tcW w:w="14950" w:type="dxa"/>
            <w:gridSpan w:val="2"/>
            <w:tcBorders>
              <w:top w:val="single" w:sz="4" w:space="0" w:color="000000"/>
              <w:left w:val="single" w:sz="4" w:space="0" w:color="000000"/>
              <w:bottom w:val="single" w:sz="4" w:space="0" w:color="000000"/>
              <w:right w:val="single" w:sz="4" w:space="0" w:color="000000"/>
            </w:tcBorders>
          </w:tcPr>
          <w:p w14:paraId="59857770" w14:textId="77777777" w:rsidR="00E45571" w:rsidRDefault="00E45571" w:rsidP="00E45571">
            <w:pPr>
              <w:pStyle w:val="ListParagraph"/>
              <w:numPr>
                <w:ilvl w:val="0"/>
                <w:numId w:val="1"/>
              </w:numPr>
              <w:spacing w:after="144" w:line="239" w:lineRule="auto"/>
              <w:jc w:val="left"/>
            </w:pPr>
            <w:r w:rsidRPr="00930E1D">
              <w:rPr>
                <w:b/>
                <w:sz w:val="28"/>
              </w:rPr>
              <w:lastRenderedPageBreak/>
              <w:t xml:space="preserve">Good governance means developing the council’s capacity, including the capability of its leadership and the individuals within it </w:t>
            </w:r>
          </w:p>
          <w:p w14:paraId="7043E6F7" w14:textId="77777777" w:rsidR="00E45571" w:rsidRDefault="00E45571" w:rsidP="00D04CE3">
            <w:pPr>
              <w:spacing w:after="11" w:line="259" w:lineRule="auto"/>
              <w:ind w:left="0" w:firstLine="0"/>
              <w:jc w:val="left"/>
              <w:rPr>
                <w:b/>
              </w:rPr>
            </w:pPr>
            <w:r>
              <w:rPr>
                <w:b/>
              </w:rPr>
              <w:t>We Will:</w:t>
            </w:r>
          </w:p>
          <w:p w14:paraId="7800856B" w14:textId="77777777" w:rsidR="00E45571" w:rsidRDefault="00E45571" w:rsidP="00D04CE3">
            <w:pPr>
              <w:spacing w:after="11" w:line="259" w:lineRule="auto"/>
              <w:ind w:left="0" w:firstLine="0"/>
              <w:jc w:val="left"/>
              <w:rPr>
                <w:b/>
              </w:rPr>
            </w:pPr>
          </w:p>
          <w:p w14:paraId="470B4518" w14:textId="77777777" w:rsidR="00E45571" w:rsidRDefault="00E45571" w:rsidP="00D04CE3">
            <w:pPr>
              <w:spacing w:after="11" w:line="259" w:lineRule="auto"/>
              <w:ind w:left="0" w:firstLine="0"/>
              <w:jc w:val="left"/>
            </w:pPr>
            <w:r>
              <w:rPr>
                <w:b/>
              </w:rPr>
              <w:t xml:space="preserve">Develop the council’s capacity; </w:t>
            </w:r>
          </w:p>
          <w:p w14:paraId="166680DD" w14:textId="77777777" w:rsidR="00E45571" w:rsidRPr="007E5477" w:rsidRDefault="00E45571" w:rsidP="00D04CE3">
            <w:pPr>
              <w:spacing w:after="0" w:line="259" w:lineRule="auto"/>
              <w:ind w:left="0" w:firstLine="0"/>
              <w:jc w:val="left"/>
              <w:rPr>
                <w:b/>
              </w:rPr>
            </w:pPr>
            <w:r w:rsidRPr="007E5477">
              <w:rPr>
                <w:b/>
              </w:rPr>
              <w:t>Develop the capability of the council’s leadership and other individuals;</w:t>
            </w:r>
          </w:p>
          <w:p w14:paraId="756A5B46" w14:textId="77777777" w:rsidR="00E45571" w:rsidRDefault="00E45571" w:rsidP="00D04CE3">
            <w:pPr>
              <w:spacing w:after="15" w:line="240" w:lineRule="auto"/>
              <w:jc w:val="left"/>
            </w:pPr>
          </w:p>
        </w:tc>
      </w:tr>
      <w:tr w:rsidR="00E45571" w14:paraId="5CF7C5A6" w14:textId="77777777" w:rsidTr="00D04CE3">
        <w:tblPrEx>
          <w:tblCellMar>
            <w:right w:w="115" w:type="dxa"/>
          </w:tblCellMar>
        </w:tblPrEx>
        <w:trPr>
          <w:trHeight w:val="262"/>
        </w:trPr>
        <w:tc>
          <w:tcPr>
            <w:tcW w:w="7475" w:type="dxa"/>
            <w:tcBorders>
              <w:top w:val="single" w:sz="4" w:space="0" w:color="000000"/>
              <w:left w:val="single" w:sz="4" w:space="0" w:color="000000"/>
              <w:bottom w:val="single" w:sz="4" w:space="0" w:color="000000"/>
              <w:right w:val="single" w:sz="4" w:space="0" w:color="000000"/>
            </w:tcBorders>
          </w:tcPr>
          <w:p w14:paraId="09173E2C" w14:textId="77777777" w:rsidR="00E45571" w:rsidRDefault="00E45571" w:rsidP="00D04CE3">
            <w:pPr>
              <w:spacing w:after="0" w:line="259" w:lineRule="auto"/>
              <w:ind w:left="0" w:firstLine="0"/>
              <w:jc w:val="left"/>
            </w:pPr>
            <w:r>
              <w:rPr>
                <w:b/>
              </w:rPr>
              <w:t xml:space="preserve">In order to achieve </w:t>
            </w:r>
            <w:proofErr w:type="gramStart"/>
            <w:r>
              <w:rPr>
                <w:b/>
              </w:rPr>
              <w:t>this</w:t>
            </w:r>
            <w:proofErr w:type="gramEnd"/>
            <w:r>
              <w:rPr>
                <w:b/>
              </w:rPr>
              <w:t xml:space="preserve"> we will:</w:t>
            </w:r>
            <w:r>
              <w:t xml:space="preserve"> </w:t>
            </w:r>
          </w:p>
        </w:tc>
        <w:tc>
          <w:tcPr>
            <w:tcW w:w="7475" w:type="dxa"/>
            <w:tcBorders>
              <w:top w:val="single" w:sz="4" w:space="0" w:color="000000"/>
              <w:left w:val="single" w:sz="4" w:space="0" w:color="000000"/>
              <w:bottom w:val="single" w:sz="4" w:space="0" w:color="000000"/>
              <w:right w:val="single" w:sz="4" w:space="0" w:color="000000"/>
            </w:tcBorders>
          </w:tcPr>
          <w:p w14:paraId="5BB8D608" w14:textId="77777777" w:rsidR="00E45571" w:rsidRPr="00D2282D" w:rsidRDefault="00E45571" w:rsidP="00D04CE3">
            <w:pPr>
              <w:spacing w:after="0" w:line="259" w:lineRule="auto"/>
              <w:ind w:left="0" w:firstLine="0"/>
              <w:jc w:val="left"/>
              <w:rPr>
                <w:b/>
                <w:bCs/>
              </w:rPr>
            </w:pPr>
            <w:r>
              <w:rPr>
                <w:b/>
                <w:bCs/>
              </w:rPr>
              <w:t>Evidence</w:t>
            </w:r>
          </w:p>
        </w:tc>
      </w:tr>
      <w:tr w:rsidR="00E45571" w14:paraId="7C4D7E99" w14:textId="77777777" w:rsidTr="00D04CE3">
        <w:tblPrEx>
          <w:tblCellMar>
            <w:right w:w="115" w:type="dxa"/>
          </w:tblCellMar>
        </w:tblPrEx>
        <w:trPr>
          <w:trHeight w:val="262"/>
        </w:trPr>
        <w:tc>
          <w:tcPr>
            <w:tcW w:w="7475" w:type="dxa"/>
            <w:tcBorders>
              <w:top w:val="single" w:sz="4" w:space="0" w:color="000000"/>
              <w:left w:val="single" w:sz="4" w:space="0" w:color="000000"/>
              <w:bottom w:val="single" w:sz="4" w:space="0" w:color="000000"/>
              <w:right w:val="single" w:sz="4" w:space="0" w:color="000000"/>
            </w:tcBorders>
          </w:tcPr>
          <w:p w14:paraId="28665BDB" w14:textId="77777777" w:rsidR="00E45571" w:rsidRDefault="00E45571" w:rsidP="00D04CE3">
            <w:pPr>
              <w:spacing w:after="0" w:line="259" w:lineRule="auto"/>
              <w:ind w:left="0" w:firstLine="0"/>
              <w:jc w:val="left"/>
            </w:pPr>
            <w:r>
              <w:t xml:space="preserve">provide induction programmes tailored to individual needs and opportunities for members and officers to update their knowledge on a regular basis; </w:t>
            </w:r>
          </w:p>
        </w:tc>
        <w:tc>
          <w:tcPr>
            <w:tcW w:w="7475" w:type="dxa"/>
            <w:vMerge w:val="restart"/>
            <w:tcBorders>
              <w:top w:val="single" w:sz="4" w:space="0" w:color="000000"/>
              <w:left w:val="single" w:sz="4" w:space="0" w:color="000000"/>
              <w:right w:val="single" w:sz="4" w:space="0" w:color="000000"/>
            </w:tcBorders>
          </w:tcPr>
          <w:p w14:paraId="79DE9F45" w14:textId="77777777" w:rsidR="00E45571" w:rsidRDefault="00E45571" w:rsidP="00D04CE3">
            <w:pPr>
              <w:spacing w:after="0" w:line="259" w:lineRule="auto"/>
              <w:ind w:left="0" w:firstLine="0"/>
              <w:jc w:val="left"/>
            </w:pPr>
          </w:p>
          <w:p w14:paraId="6C911B8A" w14:textId="5B1F9299" w:rsidR="00E45571" w:rsidRDefault="00E45571" w:rsidP="00D04CE3">
            <w:pPr>
              <w:spacing w:after="0" w:line="259" w:lineRule="auto"/>
              <w:ind w:left="0" w:firstLine="0"/>
              <w:jc w:val="left"/>
            </w:pPr>
            <w:r>
              <w:t xml:space="preserve">Organisational Development Plan </w:t>
            </w:r>
          </w:p>
          <w:p w14:paraId="15DA788B" w14:textId="77777777" w:rsidR="00E45571" w:rsidRDefault="00E45571" w:rsidP="00D04CE3">
            <w:pPr>
              <w:spacing w:after="0" w:line="259" w:lineRule="auto"/>
              <w:ind w:left="0" w:firstLine="0"/>
              <w:jc w:val="left"/>
            </w:pPr>
            <w:r>
              <w:t>Job Descriptions</w:t>
            </w:r>
          </w:p>
          <w:p w14:paraId="794F2643" w14:textId="77777777" w:rsidR="00E45571" w:rsidRDefault="00E45571" w:rsidP="00D04CE3">
            <w:pPr>
              <w:spacing w:after="0" w:line="259" w:lineRule="auto"/>
              <w:ind w:left="0" w:firstLine="0"/>
              <w:jc w:val="left"/>
            </w:pPr>
            <w:r>
              <w:t>Officer PDP’s</w:t>
            </w:r>
          </w:p>
          <w:p w14:paraId="6C7BDA43" w14:textId="77777777" w:rsidR="00E45571" w:rsidRDefault="00E45571" w:rsidP="00D04CE3">
            <w:pPr>
              <w:spacing w:after="0" w:line="259" w:lineRule="auto"/>
              <w:ind w:left="0" w:firstLine="0"/>
              <w:jc w:val="left"/>
            </w:pPr>
            <w:r>
              <w:t>Access to update courses and information briefings on new legislation</w:t>
            </w:r>
          </w:p>
          <w:p w14:paraId="66713B57" w14:textId="77777777" w:rsidR="00E45571" w:rsidRDefault="00E45571" w:rsidP="00D04CE3">
            <w:pPr>
              <w:spacing w:after="0" w:line="259" w:lineRule="auto"/>
              <w:ind w:left="0" w:firstLine="0"/>
              <w:jc w:val="left"/>
            </w:pPr>
            <w:r>
              <w:t>Induction – both officers and members</w:t>
            </w:r>
          </w:p>
          <w:p w14:paraId="20FE7450" w14:textId="77777777" w:rsidR="00E45571" w:rsidRDefault="00E45571" w:rsidP="00D04CE3">
            <w:pPr>
              <w:spacing w:after="0" w:line="259" w:lineRule="auto"/>
              <w:ind w:left="0" w:firstLine="0"/>
              <w:jc w:val="left"/>
            </w:pPr>
            <w:r>
              <w:t>HR policies</w:t>
            </w:r>
          </w:p>
          <w:p w14:paraId="5CC0F6A1" w14:textId="77777777" w:rsidR="00E45571" w:rsidRDefault="00E45571" w:rsidP="00D04CE3">
            <w:pPr>
              <w:spacing w:after="0" w:line="259" w:lineRule="auto"/>
              <w:ind w:left="0" w:firstLine="0"/>
              <w:jc w:val="left"/>
            </w:pPr>
            <w:r>
              <w:t>Staff forums</w:t>
            </w:r>
          </w:p>
          <w:p w14:paraId="71C268F5" w14:textId="77777777" w:rsidR="00E45571" w:rsidRDefault="00E45571" w:rsidP="00D04CE3">
            <w:pPr>
              <w:spacing w:after="0" w:line="259" w:lineRule="auto"/>
              <w:ind w:left="0" w:firstLine="0"/>
              <w:jc w:val="left"/>
            </w:pPr>
            <w:r>
              <w:t>Clear statement of roles and responsibilities and how they will be put into practice</w:t>
            </w:r>
          </w:p>
          <w:p w14:paraId="4A41837A" w14:textId="77777777" w:rsidR="00E45571" w:rsidRDefault="00E45571" w:rsidP="00D04CE3">
            <w:pPr>
              <w:spacing w:after="0" w:line="259" w:lineRule="auto"/>
              <w:ind w:left="0" w:firstLine="0"/>
              <w:jc w:val="left"/>
            </w:pPr>
            <w:r>
              <w:t>CE Performance Appraisal (member led)</w:t>
            </w:r>
          </w:p>
          <w:p w14:paraId="4E5DBE8E" w14:textId="77777777" w:rsidR="00E45571" w:rsidRDefault="00E45571" w:rsidP="00D04CE3">
            <w:pPr>
              <w:spacing w:after="0" w:line="259" w:lineRule="auto"/>
              <w:ind w:left="0" w:firstLine="0"/>
              <w:jc w:val="left"/>
            </w:pPr>
            <w:r>
              <w:t>Arrangements for succession planning Member Briefings</w:t>
            </w:r>
          </w:p>
          <w:p w14:paraId="7D642240" w14:textId="32FC53BB" w:rsidR="00E45571" w:rsidRDefault="00E45571" w:rsidP="00D04CE3">
            <w:pPr>
              <w:spacing w:after="0" w:line="259" w:lineRule="auto"/>
              <w:ind w:left="0" w:firstLine="0"/>
              <w:jc w:val="left"/>
            </w:pPr>
            <w:r>
              <w:t>Member PDP</w:t>
            </w:r>
            <w:r w:rsidR="00815597">
              <w:t>s</w:t>
            </w:r>
          </w:p>
          <w:p w14:paraId="0582FB32" w14:textId="77777777" w:rsidR="00E45571" w:rsidRDefault="00E45571" w:rsidP="00D04CE3">
            <w:pPr>
              <w:spacing w:after="0" w:line="259" w:lineRule="auto"/>
              <w:ind w:left="0" w:firstLine="0"/>
              <w:jc w:val="left"/>
            </w:pPr>
            <w:r>
              <w:t>Scheme of delegation reviewed regularly in the light or legal and organizational changes</w:t>
            </w:r>
          </w:p>
          <w:p w14:paraId="0CEB7014" w14:textId="77777777" w:rsidR="00E45571" w:rsidRDefault="00E45571" w:rsidP="00D04CE3">
            <w:pPr>
              <w:spacing w:after="0" w:line="259" w:lineRule="auto"/>
              <w:ind w:left="0" w:firstLine="0"/>
              <w:jc w:val="left"/>
            </w:pPr>
            <w:r>
              <w:t>Standing Orders reviewed on a regular basis</w:t>
            </w:r>
          </w:p>
          <w:p w14:paraId="3F376A9C" w14:textId="77777777" w:rsidR="00E45571" w:rsidRDefault="00E45571" w:rsidP="00D04CE3">
            <w:pPr>
              <w:spacing w:after="0" w:line="259" w:lineRule="auto"/>
              <w:ind w:left="0" w:firstLine="0"/>
              <w:jc w:val="left"/>
            </w:pPr>
            <w:r>
              <w:t>Efficient systems and technology used for effective support</w:t>
            </w:r>
          </w:p>
          <w:p w14:paraId="4C01B71E" w14:textId="77777777" w:rsidR="00E45571" w:rsidRDefault="00E45571" w:rsidP="00D04CE3">
            <w:pPr>
              <w:spacing w:after="0" w:line="259" w:lineRule="auto"/>
              <w:ind w:left="0" w:firstLine="0"/>
              <w:jc w:val="left"/>
            </w:pPr>
            <w:r>
              <w:t>Peer reviews</w:t>
            </w:r>
          </w:p>
          <w:p w14:paraId="78DAC892" w14:textId="77777777" w:rsidR="00E45571" w:rsidRDefault="00E45571" w:rsidP="00D04CE3">
            <w:pPr>
              <w:spacing w:after="0" w:line="259" w:lineRule="auto"/>
              <w:ind w:left="0" w:firstLine="0"/>
              <w:jc w:val="left"/>
            </w:pPr>
          </w:p>
        </w:tc>
      </w:tr>
      <w:tr w:rsidR="00E45571" w14:paraId="76F826C7" w14:textId="77777777" w:rsidTr="00D04CE3">
        <w:tblPrEx>
          <w:tblCellMar>
            <w:right w:w="115" w:type="dxa"/>
          </w:tblCellMar>
        </w:tblPrEx>
        <w:trPr>
          <w:trHeight w:val="516"/>
        </w:trPr>
        <w:tc>
          <w:tcPr>
            <w:tcW w:w="7475" w:type="dxa"/>
            <w:tcBorders>
              <w:top w:val="single" w:sz="4" w:space="0" w:color="000000"/>
              <w:left w:val="single" w:sz="4" w:space="0" w:color="000000"/>
              <w:bottom w:val="single" w:sz="4" w:space="0" w:color="000000"/>
              <w:right w:val="single" w:sz="4" w:space="0" w:color="000000"/>
            </w:tcBorders>
          </w:tcPr>
          <w:p w14:paraId="43FEB3A2" w14:textId="77777777" w:rsidR="00E45571" w:rsidRDefault="00E45571" w:rsidP="00D04CE3">
            <w:pPr>
              <w:spacing w:after="0" w:line="259" w:lineRule="auto"/>
              <w:ind w:left="0" w:firstLine="0"/>
              <w:jc w:val="left"/>
            </w:pPr>
            <w:r>
              <w:t xml:space="preserve">ensure that the statutory officers have the skills, resources and support necessary to perform effectively in their roles and that these roles are properly understood throughout the Council; </w:t>
            </w:r>
          </w:p>
        </w:tc>
        <w:tc>
          <w:tcPr>
            <w:tcW w:w="7475" w:type="dxa"/>
            <w:vMerge/>
            <w:tcBorders>
              <w:left w:val="single" w:sz="4" w:space="0" w:color="000000"/>
              <w:right w:val="single" w:sz="4" w:space="0" w:color="000000"/>
            </w:tcBorders>
          </w:tcPr>
          <w:p w14:paraId="1D3E3807" w14:textId="77777777" w:rsidR="00E45571" w:rsidRDefault="00E45571" w:rsidP="00D04CE3">
            <w:pPr>
              <w:spacing w:after="0" w:line="259" w:lineRule="auto"/>
              <w:ind w:left="0" w:firstLine="0"/>
              <w:jc w:val="left"/>
            </w:pPr>
          </w:p>
        </w:tc>
      </w:tr>
      <w:tr w:rsidR="00E45571" w14:paraId="0DA53384" w14:textId="77777777" w:rsidTr="00D04CE3">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28F49003" w14:textId="77777777" w:rsidR="00E45571" w:rsidRDefault="00E45571" w:rsidP="00D04CE3">
            <w:pPr>
              <w:spacing w:after="0" w:line="259" w:lineRule="auto"/>
              <w:ind w:left="0" w:firstLine="0"/>
              <w:jc w:val="left"/>
            </w:pPr>
            <w:r>
              <w:t xml:space="preserve">assess the skills required by members and officers and make a commitment to develop those skills to enable roles to be carried out effectively; </w:t>
            </w:r>
          </w:p>
        </w:tc>
        <w:tc>
          <w:tcPr>
            <w:tcW w:w="7475" w:type="dxa"/>
            <w:vMerge/>
            <w:tcBorders>
              <w:left w:val="single" w:sz="4" w:space="0" w:color="000000"/>
              <w:right w:val="single" w:sz="4" w:space="0" w:color="000000"/>
            </w:tcBorders>
          </w:tcPr>
          <w:p w14:paraId="49459656" w14:textId="77777777" w:rsidR="00E45571" w:rsidRDefault="00E45571" w:rsidP="00D04CE3">
            <w:pPr>
              <w:spacing w:after="0" w:line="259" w:lineRule="auto"/>
              <w:ind w:left="0" w:firstLine="0"/>
              <w:jc w:val="left"/>
            </w:pPr>
          </w:p>
        </w:tc>
      </w:tr>
      <w:tr w:rsidR="00E45571" w14:paraId="11C32689" w14:textId="77777777" w:rsidTr="00D04CE3">
        <w:tblPrEx>
          <w:tblCellMar>
            <w:right w:w="115" w:type="dxa"/>
          </w:tblCellMar>
        </w:tblPrEx>
        <w:trPr>
          <w:trHeight w:val="516"/>
        </w:trPr>
        <w:tc>
          <w:tcPr>
            <w:tcW w:w="7475" w:type="dxa"/>
            <w:tcBorders>
              <w:top w:val="single" w:sz="4" w:space="0" w:color="000000"/>
              <w:left w:val="single" w:sz="4" w:space="0" w:color="000000"/>
              <w:bottom w:val="single" w:sz="4" w:space="0" w:color="000000"/>
              <w:right w:val="single" w:sz="4" w:space="0" w:color="000000"/>
            </w:tcBorders>
          </w:tcPr>
          <w:p w14:paraId="15B6135E" w14:textId="77777777" w:rsidR="00E45571" w:rsidRDefault="00E45571" w:rsidP="00D04CE3">
            <w:pPr>
              <w:spacing w:after="0" w:line="259" w:lineRule="auto"/>
              <w:ind w:left="0" w:firstLine="0"/>
              <w:jc w:val="left"/>
            </w:pPr>
            <w:r>
              <w:t xml:space="preserve">develop skills on a continuing basis to improve performance, including the ability to scrutinise and challenge and to recognise when outside expert advice is needed; </w:t>
            </w:r>
          </w:p>
        </w:tc>
        <w:tc>
          <w:tcPr>
            <w:tcW w:w="7475" w:type="dxa"/>
            <w:vMerge/>
            <w:tcBorders>
              <w:left w:val="single" w:sz="4" w:space="0" w:color="000000"/>
              <w:right w:val="single" w:sz="4" w:space="0" w:color="000000"/>
            </w:tcBorders>
          </w:tcPr>
          <w:p w14:paraId="0511AA69" w14:textId="77777777" w:rsidR="00E45571" w:rsidRDefault="00E45571" w:rsidP="00D04CE3">
            <w:pPr>
              <w:spacing w:after="0" w:line="259" w:lineRule="auto"/>
              <w:ind w:left="0" w:firstLine="0"/>
              <w:jc w:val="left"/>
            </w:pPr>
          </w:p>
        </w:tc>
      </w:tr>
      <w:tr w:rsidR="00E45571" w14:paraId="1FB00DB3" w14:textId="77777777" w:rsidTr="00D04CE3">
        <w:tblPrEx>
          <w:tblCellMar>
            <w:right w:w="115" w:type="dxa"/>
          </w:tblCellMar>
        </w:tblPrEx>
        <w:trPr>
          <w:trHeight w:val="516"/>
        </w:trPr>
        <w:tc>
          <w:tcPr>
            <w:tcW w:w="7475" w:type="dxa"/>
            <w:tcBorders>
              <w:top w:val="single" w:sz="4" w:space="0" w:color="000000"/>
              <w:left w:val="single" w:sz="4" w:space="0" w:color="000000"/>
              <w:bottom w:val="single" w:sz="4" w:space="0" w:color="000000"/>
              <w:right w:val="single" w:sz="4" w:space="0" w:color="000000"/>
            </w:tcBorders>
          </w:tcPr>
          <w:p w14:paraId="06AA0594" w14:textId="77777777" w:rsidR="00E45571" w:rsidRDefault="00E45571" w:rsidP="00D04CE3">
            <w:pPr>
              <w:spacing w:after="0" w:line="259" w:lineRule="auto"/>
              <w:ind w:left="0" w:firstLine="0"/>
              <w:jc w:val="left"/>
            </w:pPr>
            <w:r>
              <w:t xml:space="preserve">ensure that effective arrangements are in place for reviewing the performance of Cabinet and other committees and their membership and agreeing action to address any training or development needs; </w:t>
            </w:r>
          </w:p>
        </w:tc>
        <w:tc>
          <w:tcPr>
            <w:tcW w:w="7475" w:type="dxa"/>
            <w:vMerge/>
            <w:tcBorders>
              <w:left w:val="single" w:sz="4" w:space="0" w:color="000000"/>
              <w:right w:val="single" w:sz="4" w:space="0" w:color="000000"/>
            </w:tcBorders>
          </w:tcPr>
          <w:p w14:paraId="43A4ADE5" w14:textId="77777777" w:rsidR="00E45571" w:rsidRDefault="00E45571" w:rsidP="00D04CE3">
            <w:pPr>
              <w:spacing w:after="0" w:line="259" w:lineRule="auto"/>
              <w:ind w:left="0" w:firstLine="0"/>
              <w:jc w:val="left"/>
            </w:pPr>
          </w:p>
        </w:tc>
      </w:tr>
      <w:tr w:rsidR="00E45571" w14:paraId="53CFF9EA" w14:textId="77777777" w:rsidTr="00D04CE3">
        <w:tblPrEx>
          <w:tblCellMar>
            <w:right w:w="115" w:type="dxa"/>
          </w:tblCellMar>
        </w:tblPrEx>
        <w:trPr>
          <w:trHeight w:val="516"/>
        </w:trPr>
        <w:tc>
          <w:tcPr>
            <w:tcW w:w="7475" w:type="dxa"/>
            <w:tcBorders>
              <w:top w:val="single" w:sz="4" w:space="0" w:color="000000"/>
              <w:left w:val="single" w:sz="4" w:space="0" w:color="000000"/>
              <w:bottom w:val="single" w:sz="4" w:space="0" w:color="000000"/>
              <w:right w:val="single" w:sz="4" w:space="0" w:color="000000"/>
            </w:tcBorders>
          </w:tcPr>
          <w:p w14:paraId="400A47E5" w14:textId="77777777" w:rsidR="00E45571" w:rsidRDefault="00E45571" w:rsidP="00D04CE3">
            <w:pPr>
              <w:spacing w:after="0" w:line="259" w:lineRule="auto"/>
              <w:ind w:left="0" w:firstLine="0"/>
              <w:jc w:val="left"/>
            </w:pPr>
            <w:r>
              <w:t xml:space="preserve">ensure that effective arrangements are in place to encourage individuals from all sections of the community to engage with, contribute to and participate in the work of the Council; </w:t>
            </w:r>
          </w:p>
        </w:tc>
        <w:tc>
          <w:tcPr>
            <w:tcW w:w="7475" w:type="dxa"/>
            <w:vMerge/>
            <w:tcBorders>
              <w:left w:val="single" w:sz="4" w:space="0" w:color="000000"/>
              <w:right w:val="single" w:sz="4" w:space="0" w:color="000000"/>
            </w:tcBorders>
          </w:tcPr>
          <w:p w14:paraId="6574FB0C" w14:textId="77777777" w:rsidR="00E45571" w:rsidRDefault="00E45571" w:rsidP="00D04CE3">
            <w:pPr>
              <w:spacing w:after="0" w:line="259" w:lineRule="auto"/>
              <w:ind w:left="0" w:firstLine="0"/>
              <w:jc w:val="left"/>
            </w:pPr>
          </w:p>
        </w:tc>
      </w:tr>
      <w:tr w:rsidR="00E45571" w14:paraId="44E6C107" w14:textId="77777777" w:rsidTr="00D04CE3">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6CB357D4" w14:textId="77777777" w:rsidR="00E45571" w:rsidRDefault="00E45571" w:rsidP="00D04CE3">
            <w:pPr>
              <w:spacing w:after="0" w:line="259" w:lineRule="auto"/>
              <w:ind w:left="0" w:firstLine="0"/>
              <w:jc w:val="left"/>
            </w:pPr>
            <w:r>
              <w:t xml:space="preserve">ensure that career structures are in place for members and officers to encourage participation and development. </w:t>
            </w:r>
          </w:p>
        </w:tc>
        <w:tc>
          <w:tcPr>
            <w:tcW w:w="7475" w:type="dxa"/>
            <w:vMerge/>
            <w:tcBorders>
              <w:left w:val="single" w:sz="4" w:space="0" w:color="000000"/>
              <w:right w:val="single" w:sz="4" w:space="0" w:color="000000"/>
            </w:tcBorders>
          </w:tcPr>
          <w:p w14:paraId="373D4758" w14:textId="77777777" w:rsidR="00E45571" w:rsidRDefault="00E45571" w:rsidP="00D04CE3">
            <w:pPr>
              <w:spacing w:after="0" w:line="259" w:lineRule="auto"/>
              <w:ind w:left="0" w:firstLine="0"/>
              <w:jc w:val="left"/>
            </w:pPr>
          </w:p>
        </w:tc>
      </w:tr>
      <w:tr w:rsidR="00E45571" w14:paraId="38DB661D" w14:textId="77777777" w:rsidTr="00D04CE3">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6387FD03" w14:textId="77777777" w:rsidR="00E45571" w:rsidRPr="00484D0F" w:rsidRDefault="00E45571" w:rsidP="00D04CE3">
            <w:pPr>
              <w:spacing w:after="0" w:line="259" w:lineRule="auto"/>
              <w:ind w:left="0" w:firstLine="0"/>
              <w:jc w:val="left"/>
              <w:rPr>
                <w:b/>
              </w:rPr>
            </w:pPr>
            <w:r>
              <w:rPr>
                <w:b/>
              </w:rPr>
              <w:t xml:space="preserve">In order to achieve our </w:t>
            </w:r>
            <w:proofErr w:type="gramStart"/>
            <w:r>
              <w:rPr>
                <w:b/>
              </w:rPr>
              <w:t>aims</w:t>
            </w:r>
            <w:proofErr w:type="gramEnd"/>
            <w:r>
              <w:rPr>
                <w:b/>
              </w:rPr>
              <w:t xml:space="preserve"> we will detail within the Constitution:</w:t>
            </w:r>
          </w:p>
        </w:tc>
        <w:tc>
          <w:tcPr>
            <w:tcW w:w="7475" w:type="dxa"/>
            <w:vMerge/>
            <w:tcBorders>
              <w:left w:val="single" w:sz="4" w:space="0" w:color="000000"/>
              <w:right w:val="single" w:sz="4" w:space="0" w:color="000000"/>
            </w:tcBorders>
          </w:tcPr>
          <w:p w14:paraId="73024343" w14:textId="77777777" w:rsidR="00E45571" w:rsidRPr="00484D0F" w:rsidRDefault="00E45571" w:rsidP="00D04CE3">
            <w:pPr>
              <w:spacing w:after="0" w:line="259" w:lineRule="auto"/>
              <w:ind w:left="0" w:firstLine="0"/>
              <w:jc w:val="left"/>
              <w:rPr>
                <w:b/>
              </w:rPr>
            </w:pPr>
          </w:p>
        </w:tc>
      </w:tr>
      <w:tr w:rsidR="00E45571" w14:paraId="096AD7B0" w14:textId="77777777" w:rsidTr="00D04CE3">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53E93B47" w14:textId="77777777" w:rsidR="00E45571" w:rsidRPr="00484D0F" w:rsidRDefault="00E45571" w:rsidP="00D04CE3">
            <w:pPr>
              <w:spacing w:after="0" w:line="259" w:lineRule="auto"/>
              <w:ind w:left="0" w:firstLine="0"/>
              <w:jc w:val="left"/>
            </w:pPr>
            <w:r>
              <w:lastRenderedPageBreak/>
              <w:t>a clear statement of the respective roles and responsibilities of the Cabinet and of each cabinet member individually and the authority’s approach towards putting this into practice;</w:t>
            </w:r>
          </w:p>
        </w:tc>
        <w:tc>
          <w:tcPr>
            <w:tcW w:w="7475" w:type="dxa"/>
            <w:vMerge/>
            <w:tcBorders>
              <w:left w:val="single" w:sz="4" w:space="0" w:color="000000"/>
              <w:right w:val="single" w:sz="4" w:space="0" w:color="000000"/>
            </w:tcBorders>
          </w:tcPr>
          <w:p w14:paraId="3593FD58" w14:textId="77777777" w:rsidR="00E45571" w:rsidRPr="00484D0F" w:rsidRDefault="00E45571" w:rsidP="00D04CE3">
            <w:pPr>
              <w:spacing w:after="0" w:line="259" w:lineRule="auto"/>
              <w:ind w:left="0" w:firstLine="0"/>
              <w:jc w:val="left"/>
            </w:pPr>
          </w:p>
        </w:tc>
      </w:tr>
      <w:tr w:rsidR="00E45571" w14:paraId="3DA9483E" w14:textId="77777777" w:rsidTr="00D04CE3">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62E12FAF" w14:textId="77777777" w:rsidR="00E45571" w:rsidRPr="00484D0F" w:rsidRDefault="00E45571" w:rsidP="00D04CE3">
            <w:pPr>
              <w:spacing w:after="0" w:line="259" w:lineRule="auto"/>
              <w:ind w:left="0" w:firstLine="0"/>
              <w:jc w:val="left"/>
            </w:pPr>
            <w:r w:rsidRPr="00484D0F">
              <w:t>a clear statement of the respective roles and responsibilities of each committee, elected members generally and of senior officers;</w:t>
            </w:r>
          </w:p>
        </w:tc>
        <w:tc>
          <w:tcPr>
            <w:tcW w:w="7475" w:type="dxa"/>
            <w:vMerge/>
            <w:tcBorders>
              <w:left w:val="single" w:sz="4" w:space="0" w:color="000000"/>
              <w:right w:val="single" w:sz="4" w:space="0" w:color="000000"/>
            </w:tcBorders>
          </w:tcPr>
          <w:p w14:paraId="73EF47FA" w14:textId="77777777" w:rsidR="00E45571" w:rsidRPr="00484D0F" w:rsidRDefault="00E45571" w:rsidP="00D04CE3">
            <w:pPr>
              <w:spacing w:after="0" w:line="259" w:lineRule="auto"/>
              <w:ind w:left="0" w:firstLine="0"/>
              <w:jc w:val="left"/>
            </w:pPr>
          </w:p>
        </w:tc>
      </w:tr>
      <w:tr w:rsidR="00E45571" w14:paraId="674D0A54" w14:textId="77777777" w:rsidTr="00D04CE3">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22454745" w14:textId="77777777" w:rsidR="00E45571" w:rsidRPr="00484D0F" w:rsidRDefault="00E45571" w:rsidP="00D04CE3">
            <w:pPr>
              <w:spacing w:after="0" w:line="259" w:lineRule="auto"/>
              <w:ind w:left="0" w:firstLine="0"/>
              <w:jc w:val="left"/>
            </w:pPr>
            <w:r w:rsidRPr="00484D0F">
              <w:t>a clear statement of the role of Scrutiny including overview of Council activity and responsibility for holding Cabinet to account.</w:t>
            </w:r>
          </w:p>
        </w:tc>
        <w:tc>
          <w:tcPr>
            <w:tcW w:w="7475" w:type="dxa"/>
            <w:vMerge/>
            <w:tcBorders>
              <w:left w:val="single" w:sz="4" w:space="0" w:color="000000"/>
              <w:right w:val="single" w:sz="4" w:space="0" w:color="000000"/>
            </w:tcBorders>
          </w:tcPr>
          <w:p w14:paraId="56CBE640" w14:textId="77777777" w:rsidR="00E45571" w:rsidRPr="00484D0F" w:rsidRDefault="00E45571" w:rsidP="00D04CE3">
            <w:pPr>
              <w:spacing w:after="0" w:line="259" w:lineRule="auto"/>
              <w:ind w:left="0" w:firstLine="0"/>
              <w:jc w:val="left"/>
            </w:pPr>
          </w:p>
        </w:tc>
      </w:tr>
      <w:tr w:rsidR="00E45571" w14:paraId="44A42D77" w14:textId="77777777" w:rsidTr="00D04CE3">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119213A2" w14:textId="77777777" w:rsidR="00E45571" w:rsidRPr="00484D0F" w:rsidRDefault="00E45571" w:rsidP="00D04CE3">
            <w:pPr>
              <w:spacing w:after="0" w:line="259" w:lineRule="auto"/>
              <w:ind w:left="0" w:firstLine="0"/>
              <w:jc w:val="left"/>
            </w:pPr>
            <w:r w:rsidRPr="00484D0F">
              <w:t>a scheme of delegation and reserve powers including a formal schedule of those matters specifically reserved for collective decision by full Council taking account of relevant legislation, and ensuring that it is monitored and updated when required;</w:t>
            </w:r>
          </w:p>
        </w:tc>
        <w:tc>
          <w:tcPr>
            <w:tcW w:w="7475" w:type="dxa"/>
            <w:vMerge/>
            <w:tcBorders>
              <w:left w:val="single" w:sz="4" w:space="0" w:color="000000"/>
              <w:right w:val="single" w:sz="4" w:space="0" w:color="000000"/>
            </w:tcBorders>
          </w:tcPr>
          <w:p w14:paraId="2C07DC89" w14:textId="77777777" w:rsidR="00E45571" w:rsidRPr="00484D0F" w:rsidRDefault="00E45571" w:rsidP="00D04CE3">
            <w:pPr>
              <w:spacing w:after="0" w:line="259" w:lineRule="auto"/>
              <w:ind w:left="0" w:firstLine="0"/>
              <w:jc w:val="left"/>
            </w:pPr>
          </w:p>
        </w:tc>
      </w:tr>
      <w:tr w:rsidR="00E45571" w14:paraId="4AB638A9" w14:textId="77777777" w:rsidTr="00D04CE3">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697102D3" w14:textId="77777777" w:rsidR="00E45571" w:rsidRPr="00484D0F" w:rsidRDefault="00E45571" w:rsidP="00D04CE3">
            <w:pPr>
              <w:spacing w:after="0" w:line="259" w:lineRule="auto"/>
              <w:ind w:left="0" w:firstLine="0"/>
              <w:jc w:val="left"/>
            </w:pPr>
            <w:r w:rsidRPr="00484D0F">
              <w:t>a chief executive responsible and accountable to the authority for all aspects of operational management;</w:t>
            </w:r>
          </w:p>
        </w:tc>
        <w:tc>
          <w:tcPr>
            <w:tcW w:w="7475" w:type="dxa"/>
            <w:vMerge/>
            <w:tcBorders>
              <w:left w:val="single" w:sz="4" w:space="0" w:color="000000"/>
              <w:right w:val="single" w:sz="4" w:space="0" w:color="000000"/>
            </w:tcBorders>
          </w:tcPr>
          <w:p w14:paraId="2F863544" w14:textId="77777777" w:rsidR="00E45571" w:rsidRPr="00484D0F" w:rsidRDefault="00E45571" w:rsidP="00D04CE3">
            <w:pPr>
              <w:spacing w:after="0" w:line="259" w:lineRule="auto"/>
              <w:ind w:left="0" w:firstLine="0"/>
              <w:jc w:val="left"/>
            </w:pPr>
          </w:p>
        </w:tc>
      </w:tr>
      <w:tr w:rsidR="00E45571" w14:paraId="3F335A38" w14:textId="77777777" w:rsidTr="00D04CE3">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4BA885C2" w14:textId="77777777" w:rsidR="00E45571" w:rsidRDefault="00E45571" w:rsidP="00D04CE3">
            <w:pPr>
              <w:spacing w:after="0" w:line="259" w:lineRule="auto"/>
              <w:ind w:left="0" w:firstLine="0"/>
              <w:jc w:val="left"/>
            </w:pPr>
            <w:r>
              <w:t xml:space="preserve">a protocol to ensure that the leader and chief executive share a clear understanding of their roles and objectives; </w:t>
            </w:r>
          </w:p>
        </w:tc>
        <w:tc>
          <w:tcPr>
            <w:tcW w:w="7475" w:type="dxa"/>
            <w:vMerge/>
            <w:tcBorders>
              <w:left w:val="single" w:sz="4" w:space="0" w:color="000000"/>
              <w:right w:val="single" w:sz="4" w:space="0" w:color="000000"/>
            </w:tcBorders>
          </w:tcPr>
          <w:p w14:paraId="1B203F91" w14:textId="77777777" w:rsidR="00E45571" w:rsidRDefault="00E45571" w:rsidP="00D04CE3">
            <w:pPr>
              <w:spacing w:after="0" w:line="259" w:lineRule="auto"/>
              <w:ind w:left="0" w:firstLine="0"/>
              <w:jc w:val="left"/>
            </w:pPr>
          </w:p>
        </w:tc>
      </w:tr>
      <w:tr w:rsidR="00E45571" w14:paraId="6FCB31E5" w14:textId="77777777" w:rsidTr="00D04CE3">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3018E731" w14:textId="77777777" w:rsidR="00E45571" w:rsidRDefault="00E45571" w:rsidP="00D04CE3">
            <w:pPr>
              <w:spacing w:after="0" w:line="259" w:lineRule="auto"/>
              <w:ind w:left="0" w:firstLine="0"/>
              <w:jc w:val="left"/>
            </w:pPr>
            <w:r>
              <w:t xml:space="preserve">a senior officer (the S151 officer) responsible to the authority for ensuring that appropriate advice is given on all financial matters, for keeping proper financial records and accounts, and for maintaining an effective system of internal financial control; </w:t>
            </w:r>
          </w:p>
        </w:tc>
        <w:tc>
          <w:tcPr>
            <w:tcW w:w="7475" w:type="dxa"/>
            <w:vMerge/>
            <w:tcBorders>
              <w:left w:val="single" w:sz="4" w:space="0" w:color="000000"/>
              <w:right w:val="single" w:sz="4" w:space="0" w:color="000000"/>
            </w:tcBorders>
          </w:tcPr>
          <w:p w14:paraId="466A1C44" w14:textId="77777777" w:rsidR="00E45571" w:rsidRDefault="00E45571" w:rsidP="00D04CE3">
            <w:pPr>
              <w:spacing w:after="0" w:line="259" w:lineRule="auto"/>
              <w:ind w:left="0" w:firstLine="0"/>
              <w:jc w:val="left"/>
            </w:pPr>
          </w:p>
        </w:tc>
      </w:tr>
      <w:tr w:rsidR="00E45571" w14:paraId="73D777BE" w14:textId="77777777" w:rsidTr="00D04CE3">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61460C2F" w14:textId="77777777" w:rsidR="00E45571" w:rsidRDefault="00E45571" w:rsidP="00D04CE3">
            <w:pPr>
              <w:spacing w:after="0" w:line="259" w:lineRule="auto"/>
              <w:ind w:left="0" w:firstLine="0"/>
              <w:jc w:val="left"/>
            </w:pPr>
            <w:r>
              <w:t xml:space="preserve">a senior officer (the monitoring officer) responsible to the authority for ensuring that agreed procedures are followed and that all applicable statutes and regulations are complied with; </w:t>
            </w:r>
          </w:p>
        </w:tc>
        <w:tc>
          <w:tcPr>
            <w:tcW w:w="7475" w:type="dxa"/>
            <w:vMerge/>
            <w:tcBorders>
              <w:left w:val="single" w:sz="4" w:space="0" w:color="000000"/>
              <w:right w:val="single" w:sz="4" w:space="0" w:color="000000"/>
            </w:tcBorders>
          </w:tcPr>
          <w:p w14:paraId="574E59CA" w14:textId="77777777" w:rsidR="00E45571" w:rsidRDefault="00E45571" w:rsidP="00D04CE3">
            <w:pPr>
              <w:spacing w:after="0" w:line="259" w:lineRule="auto"/>
              <w:ind w:left="0" w:firstLine="0"/>
              <w:jc w:val="left"/>
            </w:pPr>
          </w:p>
        </w:tc>
      </w:tr>
      <w:tr w:rsidR="00E45571" w14:paraId="7E2FA21C" w14:textId="77777777" w:rsidTr="00D04CE3">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2C199A4D" w14:textId="77777777" w:rsidR="00E45571" w:rsidRDefault="00E45571" w:rsidP="00D04CE3">
            <w:pPr>
              <w:spacing w:after="0" w:line="259" w:lineRule="auto"/>
              <w:ind w:left="0" w:firstLine="0"/>
              <w:jc w:val="left"/>
              <w:rPr>
                <w:b/>
              </w:rPr>
            </w:pPr>
            <w:r w:rsidRPr="00484D0F">
              <w:t>protocols to ensure effective communication between members and officers in their respective roles;</w:t>
            </w:r>
            <w:r w:rsidRPr="00484D0F">
              <w:rPr>
                <w:b/>
              </w:rPr>
              <w:t xml:space="preserve"> </w:t>
            </w:r>
          </w:p>
        </w:tc>
        <w:tc>
          <w:tcPr>
            <w:tcW w:w="7475" w:type="dxa"/>
            <w:vMerge/>
            <w:tcBorders>
              <w:left w:val="single" w:sz="4" w:space="0" w:color="000000"/>
              <w:right w:val="single" w:sz="4" w:space="0" w:color="000000"/>
            </w:tcBorders>
          </w:tcPr>
          <w:p w14:paraId="6D415390" w14:textId="77777777" w:rsidR="00E45571" w:rsidRDefault="00E45571" w:rsidP="00D04CE3">
            <w:pPr>
              <w:spacing w:after="0" w:line="259" w:lineRule="auto"/>
              <w:ind w:left="0" w:firstLine="0"/>
              <w:jc w:val="left"/>
              <w:rPr>
                <w:b/>
              </w:rPr>
            </w:pPr>
          </w:p>
        </w:tc>
      </w:tr>
      <w:tr w:rsidR="00E45571" w14:paraId="775BB04F" w14:textId="77777777" w:rsidTr="00D04CE3">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046B1478" w14:textId="77777777" w:rsidR="00E45571" w:rsidRPr="00484D0F" w:rsidRDefault="00E45571" w:rsidP="00D04CE3">
            <w:pPr>
              <w:spacing w:after="0" w:line="259" w:lineRule="auto"/>
              <w:ind w:left="0" w:firstLine="0"/>
              <w:jc w:val="left"/>
            </w:pPr>
            <w:r w:rsidRPr="00484D0F">
              <w:rPr>
                <w:b/>
              </w:rPr>
              <w:t>we will also:</w:t>
            </w:r>
          </w:p>
        </w:tc>
        <w:tc>
          <w:tcPr>
            <w:tcW w:w="7475" w:type="dxa"/>
            <w:vMerge/>
            <w:tcBorders>
              <w:left w:val="single" w:sz="4" w:space="0" w:color="000000"/>
              <w:right w:val="single" w:sz="4" w:space="0" w:color="000000"/>
            </w:tcBorders>
          </w:tcPr>
          <w:p w14:paraId="1AFD02A8" w14:textId="77777777" w:rsidR="00E45571" w:rsidRPr="00484D0F" w:rsidRDefault="00E45571" w:rsidP="00D04CE3">
            <w:pPr>
              <w:spacing w:after="0" w:line="259" w:lineRule="auto"/>
              <w:ind w:left="0" w:firstLine="0"/>
              <w:jc w:val="left"/>
              <w:rPr>
                <w:b/>
              </w:rPr>
            </w:pPr>
          </w:p>
        </w:tc>
      </w:tr>
      <w:tr w:rsidR="00E45571" w14:paraId="6C94DB03" w14:textId="77777777" w:rsidTr="00D04CE3">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1387B945" w14:textId="77777777" w:rsidR="00E45571" w:rsidRDefault="00E45571" w:rsidP="00D04CE3">
            <w:pPr>
              <w:spacing w:after="0" w:line="259" w:lineRule="auto"/>
              <w:ind w:left="0" w:firstLine="0"/>
              <w:jc w:val="left"/>
            </w:pPr>
            <w:r>
              <w:t xml:space="preserve">set out terms and conditions for remuneration of members and officers and an effective structure for managing the process including an effective member remuneration panel; </w:t>
            </w:r>
          </w:p>
        </w:tc>
        <w:tc>
          <w:tcPr>
            <w:tcW w:w="7475" w:type="dxa"/>
            <w:vMerge/>
            <w:tcBorders>
              <w:left w:val="single" w:sz="4" w:space="0" w:color="000000"/>
              <w:right w:val="single" w:sz="4" w:space="0" w:color="000000"/>
            </w:tcBorders>
          </w:tcPr>
          <w:p w14:paraId="58DB3533" w14:textId="77777777" w:rsidR="00E45571" w:rsidRDefault="00E45571" w:rsidP="00D04CE3">
            <w:pPr>
              <w:spacing w:after="0" w:line="259" w:lineRule="auto"/>
              <w:ind w:left="0" w:firstLine="0"/>
              <w:jc w:val="left"/>
            </w:pPr>
          </w:p>
        </w:tc>
      </w:tr>
      <w:tr w:rsidR="00E45571" w14:paraId="0E12E322" w14:textId="77777777" w:rsidTr="00D04CE3">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25A2FB1A" w14:textId="77777777" w:rsidR="00E45571" w:rsidRDefault="00E45571" w:rsidP="00D04CE3">
            <w:pPr>
              <w:spacing w:after="0" w:line="259" w:lineRule="auto"/>
              <w:ind w:left="0" w:firstLine="0"/>
              <w:jc w:val="left"/>
            </w:pPr>
            <w:r>
              <w:t xml:space="preserve">ensure that effective mechanisms exist to monitor service delivery; </w:t>
            </w:r>
          </w:p>
        </w:tc>
        <w:tc>
          <w:tcPr>
            <w:tcW w:w="7475" w:type="dxa"/>
            <w:vMerge/>
            <w:tcBorders>
              <w:left w:val="single" w:sz="4" w:space="0" w:color="000000"/>
              <w:right w:val="single" w:sz="4" w:space="0" w:color="000000"/>
            </w:tcBorders>
          </w:tcPr>
          <w:p w14:paraId="7887D568" w14:textId="77777777" w:rsidR="00E45571" w:rsidRDefault="00E45571" w:rsidP="00D04CE3">
            <w:pPr>
              <w:spacing w:after="0" w:line="259" w:lineRule="auto"/>
              <w:ind w:left="0" w:firstLine="0"/>
              <w:jc w:val="left"/>
            </w:pPr>
          </w:p>
        </w:tc>
      </w:tr>
      <w:tr w:rsidR="00E45571" w14:paraId="41C2BC92" w14:textId="77777777" w:rsidTr="00D04CE3">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05A035A5" w14:textId="77777777" w:rsidR="00E45571" w:rsidRPr="00484D0F" w:rsidRDefault="00E45571" w:rsidP="00D04CE3">
            <w:pPr>
              <w:spacing w:after="0" w:line="259" w:lineRule="auto"/>
              <w:ind w:left="0" w:firstLine="0"/>
              <w:jc w:val="left"/>
            </w:pPr>
            <w:r w:rsidRPr="00484D0F">
              <w:t xml:space="preserve">ensure that the organisation’s vision, strategic plans, </w:t>
            </w:r>
            <w:proofErr w:type="gramStart"/>
            <w:r w:rsidRPr="00484D0F">
              <w:t>priorities</w:t>
            </w:r>
            <w:proofErr w:type="gramEnd"/>
            <w:r w:rsidRPr="00484D0F">
              <w:t xml:space="preserve"> and targets are developed through robust mechanisms, and in consultation with the </w:t>
            </w:r>
            <w:r w:rsidRPr="00484D0F">
              <w:lastRenderedPageBreak/>
              <w:t>local community and other key stakeholders, and that they are clearly articulated and disseminated;</w:t>
            </w:r>
          </w:p>
        </w:tc>
        <w:tc>
          <w:tcPr>
            <w:tcW w:w="7475" w:type="dxa"/>
            <w:vMerge/>
            <w:tcBorders>
              <w:left w:val="single" w:sz="4" w:space="0" w:color="000000"/>
              <w:right w:val="single" w:sz="4" w:space="0" w:color="000000"/>
            </w:tcBorders>
          </w:tcPr>
          <w:p w14:paraId="6E36A772" w14:textId="77777777" w:rsidR="00E45571" w:rsidRPr="00484D0F" w:rsidRDefault="00E45571" w:rsidP="00D04CE3">
            <w:pPr>
              <w:spacing w:after="0" w:line="259" w:lineRule="auto"/>
              <w:ind w:left="0" w:firstLine="0"/>
              <w:jc w:val="left"/>
            </w:pPr>
          </w:p>
        </w:tc>
      </w:tr>
      <w:tr w:rsidR="00E45571" w14:paraId="2BDDEDA1" w14:textId="77777777" w:rsidTr="00D04CE3">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66C90620" w14:textId="77777777" w:rsidR="00E45571" w:rsidRDefault="00E45571" w:rsidP="00D04CE3">
            <w:pPr>
              <w:spacing w:after="0" w:line="259" w:lineRule="auto"/>
              <w:ind w:left="0" w:firstLine="0"/>
              <w:jc w:val="left"/>
            </w:pPr>
            <w:r>
              <w:rPr>
                <w:b/>
              </w:rPr>
              <w:t>when working in partnership we will:</w:t>
            </w:r>
            <w:r>
              <w:t xml:space="preserve"> </w:t>
            </w:r>
          </w:p>
        </w:tc>
        <w:tc>
          <w:tcPr>
            <w:tcW w:w="7475" w:type="dxa"/>
            <w:vMerge/>
            <w:tcBorders>
              <w:left w:val="single" w:sz="4" w:space="0" w:color="000000"/>
              <w:right w:val="single" w:sz="4" w:space="0" w:color="000000"/>
            </w:tcBorders>
          </w:tcPr>
          <w:p w14:paraId="48FCF8B4" w14:textId="77777777" w:rsidR="00E45571" w:rsidRDefault="00E45571" w:rsidP="00D04CE3">
            <w:pPr>
              <w:spacing w:after="0" w:line="259" w:lineRule="auto"/>
              <w:ind w:left="0" w:firstLine="0"/>
              <w:jc w:val="left"/>
            </w:pPr>
          </w:p>
        </w:tc>
      </w:tr>
      <w:tr w:rsidR="00E45571" w14:paraId="2073F251" w14:textId="77777777" w:rsidTr="00D04CE3">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7BF203F7" w14:textId="77777777" w:rsidR="00E45571" w:rsidRDefault="00E45571" w:rsidP="00D04CE3">
            <w:pPr>
              <w:spacing w:after="0" w:line="259" w:lineRule="auto"/>
              <w:ind w:left="0" w:firstLine="0"/>
              <w:jc w:val="left"/>
            </w:pPr>
            <w:r>
              <w:t xml:space="preserve">ensure that members are clear about their roles and responsibilities (both individually and collectively) to the partnership and to the authority; </w:t>
            </w:r>
          </w:p>
        </w:tc>
        <w:tc>
          <w:tcPr>
            <w:tcW w:w="7475" w:type="dxa"/>
            <w:vMerge/>
            <w:tcBorders>
              <w:left w:val="single" w:sz="4" w:space="0" w:color="000000"/>
              <w:right w:val="single" w:sz="4" w:space="0" w:color="000000"/>
            </w:tcBorders>
          </w:tcPr>
          <w:p w14:paraId="0E8F09B4" w14:textId="77777777" w:rsidR="00E45571" w:rsidRDefault="00E45571" w:rsidP="00D04CE3">
            <w:pPr>
              <w:spacing w:after="0" w:line="259" w:lineRule="auto"/>
              <w:ind w:left="0" w:firstLine="0"/>
              <w:jc w:val="left"/>
            </w:pPr>
          </w:p>
        </w:tc>
      </w:tr>
      <w:tr w:rsidR="00E45571" w14:paraId="632A4627" w14:textId="77777777" w:rsidTr="00D04CE3">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1B23E28C" w14:textId="77777777" w:rsidR="00E45571" w:rsidRDefault="00E45571" w:rsidP="00D04CE3">
            <w:pPr>
              <w:spacing w:after="0" w:line="259" w:lineRule="auto"/>
              <w:ind w:left="0" w:firstLine="0"/>
              <w:jc w:val="left"/>
            </w:pPr>
            <w:r>
              <w:t xml:space="preserve">ensure that there is clarity about the legal status of the partnership; </w:t>
            </w:r>
          </w:p>
        </w:tc>
        <w:tc>
          <w:tcPr>
            <w:tcW w:w="7475" w:type="dxa"/>
            <w:vMerge/>
            <w:tcBorders>
              <w:left w:val="single" w:sz="4" w:space="0" w:color="000000"/>
              <w:right w:val="single" w:sz="4" w:space="0" w:color="000000"/>
            </w:tcBorders>
          </w:tcPr>
          <w:p w14:paraId="4AB6D586" w14:textId="77777777" w:rsidR="00E45571" w:rsidRDefault="00E45571" w:rsidP="00D04CE3">
            <w:pPr>
              <w:spacing w:after="0" w:line="259" w:lineRule="auto"/>
              <w:ind w:left="0" w:firstLine="0"/>
              <w:jc w:val="left"/>
            </w:pPr>
          </w:p>
        </w:tc>
      </w:tr>
      <w:tr w:rsidR="00E45571" w14:paraId="7E7C87D9" w14:textId="77777777" w:rsidTr="00D04CE3">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67D22327" w14:textId="77777777" w:rsidR="00E45571" w:rsidRDefault="00E45571" w:rsidP="00D04CE3">
            <w:pPr>
              <w:spacing w:after="0" w:line="259" w:lineRule="auto"/>
              <w:ind w:left="0" w:firstLine="0"/>
              <w:jc w:val="left"/>
            </w:pPr>
            <w:r w:rsidRPr="00DA74DE">
              <w:t>ensure that representatives or organisations both understand and make clear to all other partners the extent of their authority to bind their organisation to partner decisions.</w:t>
            </w:r>
          </w:p>
        </w:tc>
        <w:tc>
          <w:tcPr>
            <w:tcW w:w="7475" w:type="dxa"/>
            <w:vMerge/>
            <w:tcBorders>
              <w:left w:val="single" w:sz="4" w:space="0" w:color="000000"/>
              <w:bottom w:val="single" w:sz="4" w:space="0" w:color="000000"/>
              <w:right w:val="single" w:sz="4" w:space="0" w:color="000000"/>
            </w:tcBorders>
          </w:tcPr>
          <w:p w14:paraId="039B78F9" w14:textId="77777777" w:rsidR="00E45571" w:rsidRDefault="00E45571" w:rsidP="00D04CE3">
            <w:pPr>
              <w:spacing w:after="0" w:line="259" w:lineRule="auto"/>
              <w:ind w:left="0" w:firstLine="0"/>
              <w:jc w:val="left"/>
            </w:pPr>
          </w:p>
        </w:tc>
      </w:tr>
    </w:tbl>
    <w:p w14:paraId="0A749429" w14:textId="77777777" w:rsidR="00E45571" w:rsidRDefault="00E45571" w:rsidP="00E45571">
      <w:pPr>
        <w:spacing w:after="0" w:line="259" w:lineRule="auto"/>
        <w:ind w:left="0" w:firstLine="0"/>
      </w:pPr>
    </w:p>
    <w:p w14:paraId="356493FB" w14:textId="77777777" w:rsidR="00E45571" w:rsidRDefault="00E45571" w:rsidP="00E45571">
      <w:pPr>
        <w:spacing w:after="0" w:line="259" w:lineRule="auto"/>
        <w:ind w:left="0" w:firstLine="0"/>
      </w:pPr>
    </w:p>
    <w:tbl>
      <w:tblPr>
        <w:tblStyle w:val="TableGrid"/>
        <w:tblW w:w="14717" w:type="dxa"/>
        <w:tblInd w:w="-415" w:type="dxa"/>
        <w:tblCellMar>
          <w:top w:w="7" w:type="dxa"/>
          <w:left w:w="108" w:type="dxa"/>
          <w:right w:w="75" w:type="dxa"/>
        </w:tblCellMar>
        <w:tblLook w:val="04A0" w:firstRow="1" w:lastRow="0" w:firstColumn="1" w:lastColumn="0" w:noHBand="0" w:noVBand="1"/>
      </w:tblPr>
      <w:tblGrid>
        <w:gridCol w:w="7358"/>
        <w:gridCol w:w="7359"/>
      </w:tblGrid>
      <w:tr w:rsidR="00E45571" w14:paraId="38BC1F54" w14:textId="77777777" w:rsidTr="00D04CE3">
        <w:trPr>
          <w:trHeight w:val="793"/>
        </w:trPr>
        <w:tc>
          <w:tcPr>
            <w:tcW w:w="14717" w:type="dxa"/>
            <w:gridSpan w:val="2"/>
            <w:tcBorders>
              <w:top w:val="single" w:sz="4" w:space="0" w:color="000000"/>
              <w:left w:val="single" w:sz="4" w:space="0" w:color="000000"/>
              <w:bottom w:val="single" w:sz="4" w:space="0" w:color="000000"/>
              <w:right w:val="single" w:sz="4" w:space="0" w:color="000000"/>
            </w:tcBorders>
          </w:tcPr>
          <w:p w14:paraId="6E8DC8AA" w14:textId="77777777" w:rsidR="00E45571" w:rsidRDefault="00E45571" w:rsidP="00E45571">
            <w:pPr>
              <w:pStyle w:val="ListParagraph"/>
              <w:numPr>
                <w:ilvl w:val="0"/>
                <w:numId w:val="1"/>
              </w:numPr>
              <w:spacing w:after="0" w:line="239" w:lineRule="auto"/>
              <w:ind w:right="2086"/>
              <w:jc w:val="left"/>
            </w:pPr>
            <w:r w:rsidRPr="00930E1D">
              <w:rPr>
                <w:b/>
                <w:sz w:val="28"/>
              </w:rPr>
              <w:t xml:space="preserve">Good governance means managing risks and performance through robust internal control and strong public financial management </w:t>
            </w:r>
          </w:p>
          <w:p w14:paraId="505822B5" w14:textId="77777777" w:rsidR="00E45571" w:rsidRDefault="00E45571" w:rsidP="00D04CE3">
            <w:pPr>
              <w:spacing w:after="11" w:line="259" w:lineRule="auto"/>
              <w:ind w:left="0" w:firstLine="0"/>
              <w:jc w:val="left"/>
              <w:rPr>
                <w:b/>
              </w:rPr>
            </w:pPr>
          </w:p>
          <w:p w14:paraId="60386AD2" w14:textId="77777777" w:rsidR="00E45571" w:rsidRDefault="00E45571" w:rsidP="00D04CE3">
            <w:pPr>
              <w:spacing w:after="11" w:line="259" w:lineRule="auto"/>
              <w:ind w:left="0" w:firstLine="0"/>
              <w:jc w:val="left"/>
              <w:rPr>
                <w:b/>
              </w:rPr>
            </w:pPr>
            <w:r>
              <w:rPr>
                <w:b/>
              </w:rPr>
              <w:t>We will:</w:t>
            </w:r>
          </w:p>
          <w:p w14:paraId="6F66D7CC" w14:textId="77777777" w:rsidR="00E45571" w:rsidRDefault="00E45571" w:rsidP="00D04CE3">
            <w:pPr>
              <w:spacing w:after="11" w:line="259" w:lineRule="auto"/>
              <w:ind w:left="0" w:firstLine="0"/>
              <w:jc w:val="left"/>
              <w:rPr>
                <w:b/>
              </w:rPr>
            </w:pPr>
          </w:p>
          <w:p w14:paraId="5771A152" w14:textId="77777777" w:rsidR="00E45571" w:rsidRDefault="00E45571" w:rsidP="00D04CE3">
            <w:pPr>
              <w:spacing w:after="11" w:line="259" w:lineRule="auto"/>
              <w:ind w:left="0" w:firstLine="0"/>
              <w:jc w:val="left"/>
            </w:pPr>
            <w:r>
              <w:rPr>
                <w:b/>
              </w:rPr>
              <w:t xml:space="preserve">Manage risk; </w:t>
            </w:r>
          </w:p>
          <w:p w14:paraId="3D46BC80" w14:textId="77777777" w:rsidR="00E45571" w:rsidRPr="00FB34DD" w:rsidRDefault="00E45571" w:rsidP="00D04CE3">
            <w:pPr>
              <w:spacing w:line="247" w:lineRule="auto"/>
              <w:ind w:left="0" w:firstLine="0"/>
              <w:jc w:val="left"/>
              <w:rPr>
                <w:b/>
              </w:rPr>
            </w:pPr>
            <w:r w:rsidRPr="00FB34DD">
              <w:rPr>
                <w:b/>
              </w:rPr>
              <w:t>Manage performance;</w:t>
            </w:r>
          </w:p>
          <w:p w14:paraId="5DBA620D" w14:textId="77777777" w:rsidR="00E45571" w:rsidRPr="00FB34DD" w:rsidRDefault="00E45571" w:rsidP="00D04CE3">
            <w:pPr>
              <w:spacing w:line="247" w:lineRule="auto"/>
              <w:ind w:left="0" w:firstLine="0"/>
              <w:jc w:val="left"/>
              <w:rPr>
                <w:b/>
              </w:rPr>
            </w:pPr>
            <w:r w:rsidRPr="00FB34DD">
              <w:rPr>
                <w:b/>
              </w:rPr>
              <w:t>Have robust systems of internal control;</w:t>
            </w:r>
          </w:p>
          <w:p w14:paraId="5250679C" w14:textId="77777777" w:rsidR="00E45571" w:rsidRPr="00FB2BE1" w:rsidRDefault="00E45571" w:rsidP="00D04CE3">
            <w:pPr>
              <w:spacing w:after="0" w:line="259" w:lineRule="auto"/>
              <w:jc w:val="left"/>
              <w:rPr>
                <w:b/>
              </w:rPr>
            </w:pPr>
            <w:r w:rsidRPr="00FB2BE1">
              <w:rPr>
                <w:b/>
              </w:rPr>
              <w:t>Manage data;</w:t>
            </w:r>
          </w:p>
          <w:p w14:paraId="71A3B22C" w14:textId="77777777" w:rsidR="00E45571" w:rsidRPr="007E5477" w:rsidRDefault="00E45571" w:rsidP="00D04CE3">
            <w:pPr>
              <w:spacing w:after="0" w:line="259" w:lineRule="auto"/>
              <w:ind w:left="0" w:firstLine="0"/>
              <w:jc w:val="left"/>
              <w:rPr>
                <w:b/>
              </w:rPr>
            </w:pPr>
            <w:r>
              <w:rPr>
                <w:b/>
              </w:rPr>
              <w:t>Provide strong public financial management;</w:t>
            </w:r>
          </w:p>
          <w:p w14:paraId="2FF72E68" w14:textId="77777777" w:rsidR="00E45571" w:rsidRDefault="00E45571" w:rsidP="00D04CE3">
            <w:pPr>
              <w:spacing w:after="6" w:line="247" w:lineRule="auto"/>
              <w:ind w:left="360" w:firstLine="0"/>
              <w:jc w:val="left"/>
            </w:pPr>
          </w:p>
        </w:tc>
      </w:tr>
      <w:tr w:rsidR="00E45571" w14:paraId="5040DEAC" w14:textId="77777777" w:rsidTr="00D04CE3">
        <w:trPr>
          <w:trHeight w:val="334"/>
        </w:trPr>
        <w:tc>
          <w:tcPr>
            <w:tcW w:w="7358" w:type="dxa"/>
            <w:tcBorders>
              <w:top w:val="single" w:sz="4" w:space="0" w:color="000000"/>
              <w:left w:val="single" w:sz="4" w:space="0" w:color="000000"/>
              <w:bottom w:val="single" w:sz="4" w:space="0" w:color="000000"/>
              <w:right w:val="single" w:sz="4" w:space="0" w:color="000000"/>
            </w:tcBorders>
          </w:tcPr>
          <w:p w14:paraId="240AA14D" w14:textId="77777777" w:rsidR="00E45571" w:rsidRDefault="00E45571" w:rsidP="00D04CE3">
            <w:pPr>
              <w:spacing w:after="0" w:line="259" w:lineRule="auto"/>
              <w:ind w:left="0" w:firstLine="0"/>
              <w:jc w:val="left"/>
            </w:pPr>
            <w:r>
              <w:rPr>
                <w:b/>
              </w:rPr>
              <w:t xml:space="preserve">In order to achieve </w:t>
            </w:r>
            <w:proofErr w:type="gramStart"/>
            <w:r>
              <w:rPr>
                <w:b/>
              </w:rPr>
              <w:t>this</w:t>
            </w:r>
            <w:proofErr w:type="gramEnd"/>
            <w:r>
              <w:rPr>
                <w:b/>
              </w:rPr>
              <w:t xml:space="preserve"> we will:</w:t>
            </w:r>
            <w:r>
              <w:t xml:space="preserve"> </w:t>
            </w:r>
          </w:p>
        </w:tc>
        <w:tc>
          <w:tcPr>
            <w:tcW w:w="7359" w:type="dxa"/>
            <w:tcBorders>
              <w:top w:val="single" w:sz="4" w:space="0" w:color="000000"/>
              <w:left w:val="single" w:sz="4" w:space="0" w:color="000000"/>
              <w:bottom w:val="single" w:sz="4" w:space="0" w:color="000000"/>
              <w:right w:val="single" w:sz="4" w:space="0" w:color="000000"/>
            </w:tcBorders>
          </w:tcPr>
          <w:p w14:paraId="46DABAE6" w14:textId="77777777" w:rsidR="00E45571" w:rsidRDefault="00E45571" w:rsidP="00D04CE3">
            <w:pPr>
              <w:spacing w:after="0" w:line="259" w:lineRule="auto"/>
              <w:ind w:left="0" w:firstLine="0"/>
              <w:jc w:val="left"/>
            </w:pPr>
            <w:r>
              <w:rPr>
                <w:b/>
                <w:bCs/>
              </w:rPr>
              <w:t>Evidence</w:t>
            </w:r>
          </w:p>
        </w:tc>
      </w:tr>
      <w:tr w:rsidR="00E45571" w14:paraId="63D8F2E9" w14:textId="77777777" w:rsidTr="00D04CE3">
        <w:tblPrEx>
          <w:tblCellMar>
            <w:right w:w="99" w:type="dxa"/>
          </w:tblCellMar>
        </w:tblPrEx>
        <w:trPr>
          <w:trHeight w:val="516"/>
        </w:trPr>
        <w:tc>
          <w:tcPr>
            <w:tcW w:w="7358" w:type="dxa"/>
            <w:tcBorders>
              <w:top w:val="single" w:sz="4" w:space="0" w:color="000000"/>
              <w:left w:val="single" w:sz="4" w:space="0" w:color="000000"/>
              <w:bottom w:val="single" w:sz="4" w:space="0" w:color="000000"/>
              <w:right w:val="single" w:sz="4" w:space="0" w:color="000000"/>
            </w:tcBorders>
          </w:tcPr>
          <w:p w14:paraId="63AB5382" w14:textId="77777777" w:rsidR="00E45571" w:rsidRDefault="00E45571" w:rsidP="00D04CE3">
            <w:pPr>
              <w:spacing w:after="0" w:line="259" w:lineRule="auto"/>
              <w:ind w:left="0" w:firstLine="0"/>
              <w:jc w:val="left"/>
            </w:pPr>
            <w:r>
              <w:t xml:space="preserve">maintain an effective scrutiny function which encourages constructive challenge and enhances the Council’s performance overall and that of any organisation for which it is responsible; </w:t>
            </w:r>
          </w:p>
        </w:tc>
        <w:tc>
          <w:tcPr>
            <w:tcW w:w="7359" w:type="dxa"/>
            <w:vMerge w:val="restart"/>
            <w:tcBorders>
              <w:top w:val="single" w:sz="4" w:space="0" w:color="000000"/>
              <w:left w:val="single" w:sz="4" w:space="0" w:color="000000"/>
              <w:right w:val="single" w:sz="4" w:space="0" w:color="000000"/>
            </w:tcBorders>
          </w:tcPr>
          <w:p w14:paraId="3EAF9910" w14:textId="77777777" w:rsidR="00E45571" w:rsidRPr="006F512C" w:rsidRDefault="00E45571" w:rsidP="00D04CE3">
            <w:pPr>
              <w:spacing w:after="0" w:line="259" w:lineRule="auto"/>
              <w:ind w:left="0" w:firstLine="0"/>
              <w:jc w:val="left"/>
              <w:rPr>
                <w:b/>
                <w:bCs/>
              </w:rPr>
            </w:pPr>
          </w:p>
          <w:p w14:paraId="718FD7CC" w14:textId="77777777" w:rsidR="00E45571" w:rsidRPr="00B805BD" w:rsidRDefault="00E45571" w:rsidP="00D04CE3">
            <w:pPr>
              <w:spacing w:after="0" w:line="259" w:lineRule="auto"/>
              <w:ind w:left="0" w:firstLine="0"/>
              <w:jc w:val="left"/>
            </w:pPr>
            <w:r w:rsidRPr="00B805BD">
              <w:t xml:space="preserve">Performance </w:t>
            </w:r>
            <w:r>
              <w:t>Management</w:t>
            </w:r>
            <w:r w:rsidRPr="00B805BD">
              <w:t xml:space="preserve"> Framework </w:t>
            </w:r>
          </w:p>
          <w:p w14:paraId="365696E9" w14:textId="77777777" w:rsidR="00E45571" w:rsidRPr="00B805BD" w:rsidRDefault="00E45571" w:rsidP="00D04CE3">
            <w:pPr>
              <w:spacing w:after="0" w:line="259" w:lineRule="auto"/>
              <w:ind w:left="0" w:firstLine="0"/>
              <w:jc w:val="left"/>
            </w:pPr>
            <w:r w:rsidRPr="00B805BD">
              <w:t>Publication of agendas and minutes of meetings</w:t>
            </w:r>
          </w:p>
          <w:p w14:paraId="32E82E67" w14:textId="77777777" w:rsidR="00E45571" w:rsidRPr="00B805BD" w:rsidRDefault="00E45571" w:rsidP="00D04CE3">
            <w:pPr>
              <w:spacing w:after="0" w:line="259" w:lineRule="auto"/>
              <w:ind w:left="0" w:firstLine="0"/>
              <w:jc w:val="left"/>
            </w:pPr>
            <w:r w:rsidRPr="00B805BD">
              <w:t xml:space="preserve">Evidence of improvements </w:t>
            </w:r>
            <w:proofErr w:type="gramStart"/>
            <w:r w:rsidRPr="00B805BD">
              <w:t>as a result of</w:t>
            </w:r>
            <w:proofErr w:type="gramEnd"/>
            <w:r w:rsidRPr="00B805BD">
              <w:t xml:space="preserve"> scrutiny </w:t>
            </w:r>
          </w:p>
          <w:p w14:paraId="10490362" w14:textId="77777777" w:rsidR="00E45571" w:rsidRPr="00B805BD" w:rsidRDefault="00E45571" w:rsidP="00D04CE3">
            <w:pPr>
              <w:spacing w:after="0" w:line="259" w:lineRule="auto"/>
              <w:ind w:left="0" w:firstLine="0"/>
              <w:jc w:val="left"/>
            </w:pPr>
            <w:r w:rsidRPr="00B805BD">
              <w:t>Council Meeting Calendar</w:t>
            </w:r>
          </w:p>
          <w:p w14:paraId="5C137189" w14:textId="77777777" w:rsidR="00E45571" w:rsidRDefault="00E45571" w:rsidP="00D04CE3">
            <w:pPr>
              <w:spacing w:after="0" w:line="259" w:lineRule="auto"/>
              <w:ind w:left="0" w:firstLine="0"/>
              <w:jc w:val="left"/>
            </w:pPr>
            <w:r>
              <w:t xml:space="preserve">Budget Monitoring Reports </w:t>
            </w:r>
          </w:p>
          <w:p w14:paraId="70F771AE" w14:textId="77777777" w:rsidR="00E45571" w:rsidRPr="00B805BD" w:rsidRDefault="00E45571" w:rsidP="00D04CE3">
            <w:pPr>
              <w:spacing w:after="0" w:line="259" w:lineRule="auto"/>
              <w:ind w:left="0" w:firstLine="0"/>
              <w:jc w:val="left"/>
            </w:pPr>
            <w:r>
              <w:lastRenderedPageBreak/>
              <w:t>Member Development</w:t>
            </w:r>
          </w:p>
          <w:p w14:paraId="5FD1030A" w14:textId="77777777" w:rsidR="00E45571" w:rsidRPr="00B805BD" w:rsidRDefault="00E45571" w:rsidP="00D04CE3">
            <w:pPr>
              <w:spacing w:after="0" w:line="259" w:lineRule="auto"/>
              <w:ind w:left="0" w:firstLine="0"/>
              <w:jc w:val="left"/>
            </w:pPr>
            <w:r w:rsidRPr="00B805BD">
              <w:t>Financial standards and guidance</w:t>
            </w:r>
          </w:p>
          <w:p w14:paraId="706E86F3" w14:textId="77777777" w:rsidR="00E45571" w:rsidRPr="00B805BD" w:rsidRDefault="00E45571" w:rsidP="00D04CE3">
            <w:pPr>
              <w:spacing w:after="0" w:line="259" w:lineRule="auto"/>
              <w:ind w:left="0" w:firstLine="0"/>
              <w:jc w:val="left"/>
            </w:pPr>
            <w:r w:rsidRPr="00B805BD">
              <w:t>Financial Regulations and standing orders</w:t>
            </w:r>
          </w:p>
          <w:p w14:paraId="5B3BFCD4" w14:textId="77777777" w:rsidR="00E45571" w:rsidRDefault="00E45571" w:rsidP="00D04CE3">
            <w:pPr>
              <w:spacing w:after="0" w:line="259" w:lineRule="auto"/>
              <w:ind w:left="0" w:firstLine="0"/>
              <w:jc w:val="left"/>
            </w:pPr>
            <w:r>
              <w:t>Effective internal audit service is resourced and maintained</w:t>
            </w:r>
          </w:p>
          <w:p w14:paraId="275F483A" w14:textId="77777777" w:rsidR="00E45571" w:rsidRPr="00B805BD" w:rsidRDefault="00E45571" w:rsidP="00D04CE3">
            <w:pPr>
              <w:spacing w:after="0" w:line="259" w:lineRule="auto"/>
              <w:ind w:left="0" w:firstLine="0"/>
              <w:jc w:val="left"/>
            </w:pPr>
            <w:r w:rsidRPr="00B805BD">
              <w:t>Internal &amp; External Audit Plan</w:t>
            </w:r>
          </w:p>
          <w:p w14:paraId="0D62B28A" w14:textId="77777777" w:rsidR="00E45571" w:rsidRPr="00B805BD" w:rsidRDefault="00E45571" w:rsidP="00D04CE3">
            <w:pPr>
              <w:spacing w:after="0" w:line="259" w:lineRule="auto"/>
              <w:ind w:left="0" w:firstLine="0"/>
              <w:jc w:val="left"/>
            </w:pPr>
            <w:r w:rsidRPr="00B805BD">
              <w:t>Internal audit charter</w:t>
            </w:r>
          </w:p>
          <w:p w14:paraId="1E6806F7" w14:textId="77777777" w:rsidR="00E45571" w:rsidRPr="00B805BD" w:rsidRDefault="00E45571" w:rsidP="00D04CE3">
            <w:pPr>
              <w:spacing w:after="0" w:line="259" w:lineRule="auto"/>
              <w:ind w:left="0" w:firstLine="0"/>
              <w:jc w:val="left"/>
            </w:pPr>
            <w:r w:rsidRPr="00B805BD">
              <w:t>Internal &amp; External Audit Reports</w:t>
            </w:r>
          </w:p>
          <w:p w14:paraId="17DFF95D" w14:textId="77777777" w:rsidR="00E45571" w:rsidRDefault="00E45571" w:rsidP="00D04CE3">
            <w:pPr>
              <w:spacing w:after="0" w:line="259" w:lineRule="auto"/>
              <w:ind w:left="0" w:firstLine="0"/>
              <w:jc w:val="left"/>
            </w:pPr>
            <w:r>
              <w:t>Annual Governance Statement</w:t>
            </w:r>
          </w:p>
          <w:p w14:paraId="066E3124" w14:textId="77777777" w:rsidR="00E45571" w:rsidRPr="00B805BD" w:rsidRDefault="00E45571" w:rsidP="00D04CE3">
            <w:pPr>
              <w:spacing w:after="0" w:line="259" w:lineRule="auto"/>
              <w:ind w:left="0" w:firstLine="0"/>
              <w:jc w:val="left"/>
            </w:pPr>
            <w:r w:rsidRPr="00B805BD">
              <w:t>Risk Management Strategy and use of GRACE</w:t>
            </w:r>
          </w:p>
          <w:p w14:paraId="4C5FE913" w14:textId="77777777" w:rsidR="00E45571" w:rsidRPr="00B805BD" w:rsidRDefault="00E45571" w:rsidP="00D04CE3">
            <w:pPr>
              <w:spacing w:after="0" w:line="259" w:lineRule="auto"/>
              <w:jc w:val="left"/>
            </w:pPr>
            <w:proofErr w:type="spellStart"/>
            <w:r w:rsidRPr="00B805BD">
              <w:t>Anti Fraud</w:t>
            </w:r>
            <w:proofErr w:type="spellEnd"/>
            <w:r w:rsidRPr="00B805BD">
              <w:t xml:space="preserve"> and Corruption Strateg</w:t>
            </w:r>
            <w:r>
              <w:t>y</w:t>
            </w:r>
            <w:r w:rsidRPr="00B805BD">
              <w:t xml:space="preserve"> and Fraud Response plan</w:t>
            </w:r>
          </w:p>
          <w:p w14:paraId="167D642F" w14:textId="77777777" w:rsidR="00E45571" w:rsidRPr="00B805BD" w:rsidRDefault="00E45571" w:rsidP="00D04CE3">
            <w:pPr>
              <w:spacing w:after="0" w:line="259" w:lineRule="auto"/>
              <w:ind w:left="0" w:firstLine="0"/>
              <w:jc w:val="left"/>
            </w:pPr>
            <w:r w:rsidRPr="00B805BD">
              <w:t>Whistleblowing policy</w:t>
            </w:r>
          </w:p>
          <w:p w14:paraId="6379103A" w14:textId="77777777" w:rsidR="00E45571" w:rsidRDefault="00E45571" w:rsidP="00D04CE3">
            <w:pPr>
              <w:spacing w:after="0" w:line="259" w:lineRule="auto"/>
              <w:ind w:left="0" w:firstLine="0"/>
              <w:jc w:val="left"/>
            </w:pPr>
            <w:r>
              <w:t>Audit Committee complies with best practice / Governance Committee effectiveness review</w:t>
            </w:r>
          </w:p>
          <w:p w14:paraId="367060E8" w14:textId="0FDAE6AB" w:rsidR="00E45571" w:rsidRDefault="00E45571" w:rsidP="00D04CE3">
            <w:pPr>
              <w:spacing w:after="0" w:line="259" w:lineRule="auto"/>
              <w:ind w:left="0" w:firstLine="0"/>
              <w:jc w:val="left"/>
            </w:pPr>
            <w:r>
              <w:t>Information Security Framework</w:t>
            </w:r>
          </w:p>
          <w:p w14:paraId="104263F9" w14:textId="77777777" w:rsidR="00E45571" w:rsidRDefault="00E45571" w:rsidP="00D04CE3">
            <w:pPr>
              <w:spacing w:after="0" w:line="259" w:lineRule="auto"/>
              <w:ind w:left="0" w:firstLine="0"/>
              <w:jc w:val="left"/>
            </w:pPr>
            <w:r>
              <w:t>Designated Data Protection Officer and Senior Information Risk Officer</w:t>
            </w:r>
          </w:p>
          <w:p w14:paraId="5E020A11" w14:textId="77777777" w:rsidR="00E45571" w:rsidRDefault="00E45571" w:rsidP="00D04CE3">
            <w:pPr>
              <w:spacing w:after="0" w:line="259" w:lineRule="auto"/>
              <w:ind w:left="0" w:firstLine="0"/>
              <w:jc w:val="left"/>
            </w:pPr>
            <w:r>
              <w:t>Data Protection Policies and Procedures</w:t>
            </w:r>
          </w:p>
          <w:p w14:paraId="0F491A60" w14:textId="77777777" w:rsidR="00E45571" w:rsidRDefault="00E45571" w:rsidP="00D04CE3">
            <w:pPr>
              <w:spacing w:after="0" w:line="259" w:lineRule="auto"/>
              <w:ind w:left="0" w:firstLine="0"/>
              <w:jc w:val="left"/>
            </w:pPr>
            <w:r>
              <w:t>Data sharing agreements</w:t>
            </w:r>
          </w:p>
          <w:p w14:paraId="02859372" w14:textId="77777777" w:rsidR="00E45571" w:rsidRDefault="00E45571" w:rsidP="00D04CE3">
            <w:pPr>
              <w:spacing w:after="0" w:line="259" w:lineRule="auto"/>
              <w:ind w:left="0" w:firstLine="0"/>
              <w:jc w:val="left"/>
            </w:pPr>
            <w:r>
              <w:t>Data Sharing Register</w:t>
            </w:r>
          </w:p>
          <w:p w14:paraId="5976233A" w14:textId="77777777" w:rsidR="00E45571" w:rsidRDefault="00E45571" w:rsidP="00D04CE3">
            <w:pPr>
              <w:spacing w:after="0" w:line="259" w:lineRule="auto"/>
              <w:ind w:left="0" w:firstLine="0"/>
              <w:jc w:val="left"/>
            </w:pPr>
            <w:r>
              <w:t>Data Processing Agreements</w:t>
            </w:r>
          </w:p>
          <w:p w14:paraId="2432455C" w14:textId="77777777" w:rsidR="00E45571" w:rsidRDefault="00E45571" w:rsidP="00D04CE3">
            <w:pPr>
              <w:spacing w:after="0" w:line="259" w:lineRule="auto"/>
              <w:ind w:left="0" w:firstLine="0"/>
              <w:jc w:val="left"/>
            </w:pPr>
            <w:r>
              <w:t>Data quality procedures and reports</w:t>
            </w:r>
          </w:p>
          <w:p w14:paraId="69E3D115" w14:textId="77777777" w:rsidR="00E45571" w:rsidRDefault="00E45571" w:rsidP="00E45571">
            <w:pPr>
              <w:spacing w:after="0" w:line="259" w:lineRule="auto"/>
              <w:ind w:left="0" w:firstLine="0"/>
              <w:jc w:val="left"/>
            </w:pPr>
          </w:p>
        </w:tc>
      </w:tr>
      <w:tr w:rsidR="00E45571" w14:paraId="64B28B61" w14:textId="77777777" w:rsidTr="00D04CE3">
        <w:tblPrEx>
          <w:tblCellMar>
            <w:right w:w="99" w:type="dxa"/>
          </w:tblCellMar>
        </w:tblPrEx>
        <w:trPr>
          <w:trHeight w:val="516"/>
        </w:trPr>
        <w:tc>
          <w:tcPr>
            <w:tcW w:w="7358" w:type="dxa"/>
            <w:tcBorders>
              <w:top w:val="single" w:sz="4" w:space="0" w:color="000000"/>
              <w:left w:val="single" w:sz="4" w:space="0" w:color="000000"/>
              <w:bottom w:val="single" w:sz="4" w:space="0" w:color="000000"/>
              <w:right w:val="single" w:sz="4" w:space="0" w:color="000000"/>
            </w:tcBorders>
          </w:tcPr>
          <w:p w14:paraId="14EBBE26" w14:textId="77777777" w:rsidR="00E45571" w:rsidRDefault="00E45571" w:rsidP="00D04CE3">
            <w:pPr>
              <w:spacing w:after="0" w:line="259" w:lineRule="auto"/>
              <w:ind w:left="0" w:firstLine="0"/>
              <w:jc w:val="left"/>
            </w:pPr>
            <w:r>
              <w:t xml:space="preserve">maintain open and effective mechanisms for documenting evidence for decisions and recording the criteria, rationale and considerations on which decisions are based; </w:t>
            </w:r>
          </w:p>
        </w:tc>
        <w:tc>
          <w:tcPr>
            <w:tcW w:w="7359" w:type="dxa"/>
            <w:vMerge/>
            <w:tcBorders>
              <w:left w:val="single" w:sz="4" w:space="0" w:color="000000"/>
              <w:right w:val="single" w:sz="4" w:space="0" w:color="000000"/>
            </w:tcBorders>
          </w:tcPr>
          <w:p w14:paraId="32EA61B1" w14:textId="77777777" w:rsidR="00E45571" w:rsidRDefault="00E45571" w:rsidP="00D04CE3">
            <w:pPr>
              <w:spacing w:after="0" w:line="259" w:lineRule="auto"/>
              <w:ind w:left="0" w:firstLine="0"/>
              <w:jc w:val="left"/>
            </w:pPr>
          </w:p>
        </w:tc>
      </w:tr>
      <w:tr w:rsidR="00E45571" w14:paraId="7F742D3E" w14:textId="77777777" w:rsidTr="00D04CE3">
        <w:tblPrEx>
          <w:tblCellMar>
            <w:right w:w="99" w:type="dxa"/>
          </w:tblCellMar>
        </w:tblPrEx>
        <w:trPr>
          <w:trHeight w:val="516"/>
        </w:trPr>
        <w:tc>
          <w:tcPr>
            <w:tcW w:w="7358" w:type="dxa"/>
            <w:tcBorders>
              <w:top w:val="single" w:sz="4" w:space="0" w:color="000000"/>
              <w:left w:val="single" w:sz="4" w:space="0" w:color="000000"/>
              <w:bottom w:val="single" w:sz="4" w:space="0" w:color="000000"/>
              <w:right w:val="single" w:sz="4" w:space="0" w:color="000000"/>
            </w:tcBorders>
          </w:tcPr>
          <w:p w14:paraId="3099FE67" w14:textId="77777777" w:rsidR="00E45571" w:rsidRDefault="00E45571" w:rsidP="00D04CE3">
            <w:pPr>
              <w:spacing w:after="0" w:line="259" w:lineRule="auto"/>
              <w:ind w:left="0" w:firstLine="0"/>
              <w:jc w:val="left"/>
            </w:pPr>
            <w:r>
              <w:lastRenderedPageBreak/>
              <w:t xml:space="preserve">maintain arrangements to safeguard members and employees against conflicts of interest and processes to ensure that they continue to operate in practice; </w:t>
            </w:r>
          </w:p>
        </w:tc>
        <w:tc>
          <w:tcPr>
            <w:tcW w:w="7359" w:type="dxa"/>
            <w:vMerge/>
            <w:tcBorders>
              <w:left w:val="single" w:sz="4" w:space="0" w:color="000000"/>
              <w:right w:val="single" w:sz="4" w:space="0" w:color="000000"/>
            </w:tcBorders>
          </w:tcPr>
          <w:p w14:paraId="1EC17A0E" w14:textId="77777777" w:rsidR="00E45571" w:rsidRDefault="00E45571" w:rsidP="00D04CE3">
            <w:pPr>
              <w:spacing w:after="0" w:line="259" w:lineRule="auto"/>
              <w:ind w:left="0" w:firstLine="0"/>
              <w:jc w:val="left"/>
            </w:pPr>
          </w:p>
        </w:tc>
      </w:tr>
      <w:tr w:rsidR="00E45571" w14:paraId="02757BE6" w14:textId="77777777" w:rsidTr="00D04CE3">
        <w:tblPrEx>
          <w:tblCellMar>
            <w:right w:w="99" w:type="dxa"/>
          </w:tblCellMar>
        </w:tblPrEx>
        <w:trPr>
          <w:trHeight w:val="516"/>
        </w:trPr>
        <w:tc>
          <w:tcPr>
            <w:tcW w:w="7358" w:type="dxa"/>
            <w:tcBorders>
              <w:top w:val="single" w:sz="4" w:space="0" w:color="000000"/>
              <w:left w:val="single" w:sz="4" w:space="0" w:color="000000"/>
              <w:bottom w:val="single" w:sz="4" w:space="0" w:color="000000"/>
              <w:right w:val="single" w:sz="4" w:space="0" w:color="000000"/>
            </w:tcBorders>
          </w:tcPr>
          <w:p w14:paraId="26F8B2A3" w14:textId="77777777" w:rsidR="00E45571" w:rsidRDefault="00E45571" w:rsidP="00D04CE3">
            <w:pPr>
              <w:spacing w:after="19" w:line="259" w:lineRule="auto"/>
              <w:ind w:left="0" w:firstLine="0"/>
              <w:jc w:val="left"/>
            </w:pPr>
            <w:r>
              <w:t>develop and maintain an effective audit / governance committee which is independent of the executive and scrutiny functions, and responsible for the Council’s governance and control matters;</w:t>
            </w:r>
          </w:p>
        </w:tc>
        <w:tc>
          <w:tcPr>
            <w:tcW w:w="7359" w:type="dxa"/>
            <w:vMerge/>
            <w:tcBorders>
              <w:left w:val="single" w:sz="4" w:space="0" w:color="000000"/>
              <w:right w:val="single" w:sz="4" w:space="0" w:color="000000"/>
            </w:tcBorders>
          </w:tcPr>
          <w:p w14:paraId="2DE9EEA8" w14:textId="77777777" w:rsidR="00E45571" w:rsidRDefault="00E45571" w:rsidP="00D04CE3">
            <w:pPr>
              <w:spacing w:after="0" w:line="259" w:lineRule="auto"/>
              <w:ind w:left="0" w:firstLine="0"/>
              <w:jc w:val="left"/>
            </w:pPr>
          </w:p>
        </w:tc>
      </w:tr>
      <w:tr w:rsidR="00E45571" w14:paraId="60F3E865" w14:textId="77777777" w:rsidTr="00D04CE3">
        <w:tblPrEx>
          <w:tblCellMar>
            <w:right w:w="99" w:type="dxa"/>
          </w:tblCellMar>
        </w:tblPrEx>
        <w:trPr>
          <w:trHeight w:val="516"/>
        </w:trPr>
        <w:tc>
          <w:tcPr>
            <w:tcW w:w="7358" w:type="dxa"/>
            <w:tcBorders>
              <w:top w:val="single" w:sz="4" w:space="0" w:color="000000"/>
              <w:left w:val="single" w:sz="4" w:space="0" w:color="000000"/>
              <w:bottom w:val="single" w:sz="4" w:space="0" w:color="000000"/>
              <w:right w:val="single" w:sz="4" w:space="0" w:color="000000"/>
            </w:tcBorders>
          </w:tcPr>
          <w:p w14:paraId="701EEA5D" w14:textId="77777777" w:rsidR="00E45571" w:rsidRDefault="00E45571" w:rsidP="00D04CE3">
            <w:pPr>
              <w:spacing w:after="0" w:line="259" w:lineRule="auto"/>
              <w:ind w:left="0" w:firstLine="0"/>
              <w:jc w:val="left"/>
            </w:pPr>
            <w:r>
              <w:t xml:space="preserve">ensure that a senior officer with responsibility for internal audit champions best practice and provides an objective opinion on all aspects of governance, risk management and internal control; </w:t>
            </w:r>
          </w:p>
        </w:tc>
        <w:tc>
          <w:tcPr>
            <w:tcW w:w="7359" w:type="dxa"/>
            <w:vMerge/>
            <w:tcBorders>
              <w:left w:val="single" w:sz="4" w:space="0" w:color="000000"/>
              <w:right w:val="single" w:sz="4" w:space="0" w:color="000000"/>
            </w:tcBorders>
          </w:tcPr>
          <w:p w14:paraId="6D11DA63" w14:textId="77777777" w:rsidR="00E45571" w:rsidRDefault="00E45571" w:rsidP="00D04CE3">
            <w:pPr>
              <w:spacing w:after="0" w:line="259" w:lineRule="auto"/>
              <w:ind w:left="0" w:firstLine="0"/>
              <w:jc w:val="left"/>
            </w:pPr>
          </w:p>
        </w:tc>
      </w:tr>
      <w:tr w:rsidR="00E45571" w14:paraId="18A5905C" w14:textId="77777777" w:rsidTr="00D04CE3">
        <w:tblPrEx>
          <w:tblCellMar>
            <w:right w:w="99" w:type="dxa"/>
          </w:tblCellMar>
        </w:tblPrEx>
        <w:trPr>
          <w:trHeight w:val="264"/>
        </w:trPr>
        <w:tc>
          <w:tcPr>
            <w:tcW w:w="7358" w:type="dxa"/>
            <w:tcBorders>
              <w:top w:val="single" w:sz="4" w:space="0" w:color="000000"/>
              <w:left w:val="single" w:sz="4" w:space="0" w:color="000000"/>
              <w:bottom w:val="single" w:sz="4" w:space="0" w:color="000000"/>
              <w:right w:val="single" w:sz="4" w:space="0" w:color="000000"/>
            </w:tcBorders>
          </w:tcPr>
          <w:p w14:paraId="08276235" w14:textId="77777777" w:rsidR="00E45571" w:rsidRDefault="00E45571" w:rsidP="00D04CE3">
            <w:pPr>
              <w:spacing w:after="0" w:line="259" w:lineRule="auto"/>
              <w:ind w:left="0" w:firstLine="0"/>
              <w:jc w:val="left"/>
            </w:pPr>
            <w:r>
              <w:t xml:space="preserve">ensure that the Council maintains an effective, </w:t>
            </w:r>
            <w:proofErr w:type="gramStart"/>
            <w:r>
              <w:t>transparent</w:t>
            </w:r>
            <w:proofErr w:type="gramEnd"/>
            <w:r>
              <w:t xml:space="preserve"> and accessible complaints process; </w:t>
            </w:r>
          </w:p>
        </w:tc>
        <w:tc>
          <w:tcPr>
            <w:tcW w:w="7359" w:type="dxa"/>
            <w:vMerge/>
            <w:tcBorders>
              <w:left w:val="single" w:sz="4" w:space="0" w:color="000000"/>
              <w:right w:val="single" w:sz="4" w:space="0" w:color="000000"/>
            </w:tcBorders>
          </w:tcPr>
          <w:p w14:paraId="69EF33DD" w14:textId="77777777" w:rsidR="00E45571" w:rsidRDefault="00E45571" w:rsidP="00D04CE3">
            <w:pPr>
              <w:spacing w:after="0" w:line="259" w:lineRule="auto"/>
              <w:ind w:left="0" w:firstLine="0"/>
              <w:jc w:val="left"/>
            </w:pPr>
          </w:p>
        </w:tc>
      </w:tr>
      <w:tr w:rsidR="00E45571" w14:paraId="5AA9C5DC" w14:textId="77777777" w:rsidTr="00D04CE3">
        <w:tblPrEx>
          <w:tblCellMar>
            <w:right w:w="99" w:type="dxa"/>
          </w:tblCellMar>
        </w:tblPrEx>
        <w:trPr>
          <w:trHeight w:val="516"/>
        </w:trPr>
        <w:tc>
          <w:tcPr>
            <w:tcW w:w="7358" w:type="dxa"/>
            <w:tcBorders>
              <w:top w:val="single" w:sz="4" w:space="0" w:color="000000"/>
              <w:left w:val="single" w:sz="4" w:space="0" w:color="000000"/>
              <w:bottom w:val="single" w:sz="4" w:space="0" w:color="000000"/>
              <w:right w:val="single" w:sz="4" w:space="0" w:color="000000"/>
            </w:tcBorders>
          </w:tcPr>
          <w:p w14:paraId="229FE28E" w14:textId="77777777" w:rsidR="00E45571" w:rsidRDefault="00E45571" w:rsidP="00D04CE3">
            <w:pPr>
              <w:spacing w:after="0" w:line="259" w:lineRule="auto"/>
              <w:ind w:left="0" w:firstLine="0"/>
              <w:jc w:val="left"/>
            </w:pPr>
            <w:r>
              <w:t xml:space="preserve">ensure that those making decisions whether for the Council or a partnership are provided with information that is fit for the purpose; i.e. relevant, timely and gives clear explanations of technical issues and their implications; </w:t>
            </w:r>
          </w:p>
        </w:tc>
        <w:tc>
          <w:tcPr>
            <w:tcW w:w="7359" w:type="dxa"/>
            <w:vMerge/>
            <w:tcBorders>
              <w:left w:val="single" w:sz="4" w:space="0" w:color="000000"/>
              <w:right w:val="single" w:sz="4" w:space="0" w:color="000000"/>
            </w:tcBorders>
          </w:tcPr>
          <w:p w14:paraId="6AC31FD9" w14:textId="77777777" w:rsidR="00E45571" w:rsidRDefault="00E45571" w:rsidP="00D04CE3">
            <w:pPr>
              <w:spacing w:after="0" w:line="259" w:lineRule="auto"/>
              <w:ind w:left="0" w:firstLine="0"/>
              <w:jc w:val="left"/>
            </w:pPr>
          </w:p>
        </w:tc>
      </w:tr>
      <w:tr w:rsidR="00E45571" w14:paraId="2B8B15E6" w14:textId="77777777" w:rsidTr="00D04CE3">
        <w:tblPrEx>
          <w:tblCellMar>
            <w:right w:w="99" w:type="dxa"/>
          </w:tblCellMar>
        </w:tblPrEx>
        <w:trPr>
          <w:trHeight w:val="516"/>
        </w:trPr>
        <w:tc>
          <w:tcPr>
            <w:tcW w:w="7358" w:type="dxa"/>
            <w:tcBorders>
              <w:top w:val="single" w:sz="4" w:space="0" w:color="000000"/>
              <w:left w:val="single" w:sz="4" w:space="0" w:color="000000"/>
              <w:bottom w:val="single" w:sz="4" w:space="0" w:color="000000"/>
              <w:right w:val="single" w:sz="4" w:space="0" w:color="000000"/>
            </w:tcBorders>
          </w:tcPr>
          <w:p w14:paraId="3E1876B1" w14:textId="77777777" w:rsidR="00E45571" w:rsidRDefault="00E45571" w:rsidP="00D04CE3">
            <w:pPr>
              <w:spacing w:after="0" w:line="259" w:lineRule="auto"/>
              <w:ind w:left="0" w:firstLine="0"/>
              <w:jc w:val="left"/>
            </w:pPr>
            <w:r>
              <w:t xml:space="preserve">ensure that professional advice on matters that have legal or financial implications is available and recorded well in advance of decision making and used appropriately; </w:t>
            </w:r>
          </w:p>
        </w:tc>
        <w:tc>
          <w:tcPr>
            <w:tcW w:w="7359" w:type="dxa"/>
            <w:vMerge/>
            <w:tcBorders>
              <w:left w:val="single" w:sz="4" w:space="0" w:color="000000"/>
              <w:right w:val="single" w:sz="4" w:space="0" w:color="000000"/>
            </w:tcBorders>
          </w:tcPr>
          <w:p w14:paraId="4B8E421C" w14:textId="77777777" w:rsidR="00E45571" w:rsidRDefault="00E45571" w:rsidP="00D04CE3">
            <w:pPr>
              <w:spacing w:after="0" w:line="259" w:lineRule="auto"/>
              <w:ind w:left="0" w:firstLine="0"/>
              <w:jc w:val="left"/>
            </w:pPr>
          </w:p>
        </w:tc>
      </w:tr>
      <w:tr w:rsidR="00E45571" w14:paraId="20421CA6" w14:textId="77777777" w:rsidTr="00D04CE3">
        <w:tblPrEx>
          <w:tblCellMar>
            <w:right w:w="99" w:type="dxa"/>
          </w:tblCellMar>
        </w:tblPrEx>
        <w:trPr>
          <w:trHeight w:val="517"/>
        </w:trPr>
        <w:tc>
          <w:tcPr>
            <w:tcW w:w="7358" w:type="dxa"/>
            <w:tcBorders>
              <w:top w:val="single" w:sz="4" w:space="0" w:color="000000"/>
              <w:left w:val="single" w:sz="4" w:space="0" w:color="000000"/>
              <w:bottom w:val="single" w:sz="4" w:space="0" w:color="000000"/>
              <w:right w:val="single" w:sz="4" w:space="0" w:color="000000"/>
            </w:tcBorders>
          </w:tcPr>
          <w:p w14:paraId="11D3D759" w14:textId="77777777" w:rsidR="00E45571" w:rsidRDefault="00E45571" w:rsidP="00D04CE3">
            <w:pPr>
              <w:spacing w:after="0" w:line="259" w:lineRule="auto"/>
              <w:ind w:left="0" w:firstLine="0"/>
              <w:jc w:val="left"/>
            </w:pPr>
            <w:r>
              <w:t xml:space="preserve">ensure that risk management is embedded into the culture of the Council, with members and managers at all levels recognising that risk management is part of their jobs; </w:t>
            </w:r>
          </w:p>
        </w:tc>
        <w:tc>
          <w:tcPr>
            <w:tcW w:w="7359" w:type="dxa"/>
            <w:vMerge/>
            <w:tcBorders>
              <w:left w:val="single" w:sz="4" w:space="0" w:color="000000"/>
              <w:right w:val="single" w:sz="4" w:space="0" w:color="000000"/>
            </w:tcBorders>
          </w:tcPr>
          <w:p w14:paraId="06F92D0E" w14:textId="77777777" w:rsidR="00E45571" w:rsidRDefault="00E45571" w:rsidP="00D04CE3">
            <w:pPr>
              <w:spacing w:after="0" w:line="259" w:lineRule="auto"/>
              <w:ind w:left="0" w:firstLine="0"/>
              <w:jc w:val="left"/>
            </w:pPr>
          </w:p>
        </w:tc>
      </w:tr>
      <w:tr w:rsidR="00E45571" w14:paraId="52072F48" w14:textId="77777777" w:rsidTr="00D04CE3">
        <w:tblPrEx>
          <w:tblCellMar>
            <w:right w:w="99" w:type="dxa"/>
          </w:tblCellMar>
        </w:tblPrEx>
        <w:trPr>
          <w:trHeight w:val="516"/>
        </w:trPr>
        <w:tc>
          <w:tcPr>
            <w:tcW w:w="7358" w:type="dxa"/>
            <w:tcBorders>
              <w:top w:val="single" w:sz="4" w:space="0" w:color="000000"/>
              <w:left w:val="single" w:sz="4" w:space="0" w:color="000000"/>
              <w:bottom w:val="single" w:sz="4" w:space="0" w:color="000000"/>
              <w:right w:val="single" w:sz="4" w:space="0" w:color="000000"/>
            </w:tcBorders>
          </w:tcPr>
          <w:p w14:paraId="2351C660" w14:textId="77777777" w:rsidR="00E45571" w:rsidRDefault="00E45571" w:rsidP="00D04CE3">
            <w:pPr>
              <w:spacing w:after="0" w:line="259" w:lineRule="auto"/>
              <w:ind w:left="0" w:firstLine="0"/>
              <w:jc w:val="left"/>
            </w:pPr>
            <w:r>
              <w:t xml:space="preserve">ensure that effective arrangements for whistleblowing are in place to which officers and all those contracting with or appointed by the authority have access; </w:t>
            </w:r>
          </w:p>
        </w:tc>
        <w:tc>
          <w:tcPr>
            <w:tcW w:w="7359" w:type="dxa"/>
            <w:vMerge/>
            <w:tcBorders>
              <w:left w:val="single" w:sz="4" w:space="0" w:color="000000"/>
              <w:right w:val="single" w:sz="4" w:space="0" w:color="000000"/>
            </w:tcBorders>
          </w:tcPr>
          <w:p w14:paraId="133421F3" w14:textId="77777777" w:rsidR="00E45571" w:rsidRDefault="00E45571" w:rsidP="00D04CE3">
            <w:pPr>
              <w:spacing w:after="0" w:line="259" w:lineRule="auto"/>
              <w:ind w:left="0" w:firstLine="0"/>
              <w:jc w:val="left"/>
            </w:pPr>
          </w:p>
        </w:tc>
      </w:tr>
      <w:tr w:rsidR="00E45571" w14:paraId="1DF86101" w14:textId="77777777" w:rsidTr="00D04CE3">
        <w:tblPrEx>
          <w:tblCellMar>
            <w:right w:w="99" w:type="dxa"/>
          </w:tblCellMar>
        </w:tblPrEx>
        <w:trPr>
          <w:trHeight w:val="516"/>
        </w:trPr>
        <w:tc>
          <w:tcPr>
            <w:tcW w:w="7358" w:type="dxa"/>
            <w:tcBorders>
              <w:top w:val="single" w:sz="4" w:space="0" w:color="000000"/>
              <w:left w:val="single" w:sz="4" w:space="0" w:color="000000"/>
              <w:bottom w:val="single" w:sz="4" w:space="0" w:color="000000"/>
              <w:right w:val="single" w:sz="4" w:space="0" w:color="000000"/>
            </w:tcBorders>
          </w:tcPr>
          <w:p w14:paraId="78ADCC59" w14:textId="77777777" w:rsidR="00E45571" w:rsidRDefault="00E45571" w:rsidP="00D04CE3">
            <w:pPr>
              <w:spacing w:after="0" w:line="259" w:lineRule="auto"/>
              <w:ind w:left="0" w:firstLine="0"/>
              <w:jc w:val="left"/>
            </w:pPr>
            <w:r>
              <w:t xml:space="preserve">observe all relevant legislative requirements and restrictions placed upon the Council, </w:t>
            </w:r>
            <w:proofErr w:type="gramStart"/>
            <w:r>
              <w:t>but  strive</w:t>
            </w:r>
            <w:proofErr w:type="gramEnd"/>
            <w:r>
              <w:t xml:space="preserve"> to utilise the legislative powers to the full benefit of the community; </w:t>
            </w:r>
          </w:p>
        </w:tc>
        <w:tc>
          <w:tcPr>
            <w:tcW w:w="7359" w:type="dxa"/>
            <w:vMerge/>
            <w:tcBorders>
              <w:left w:val="single" w:sz="4" w:space="0" w:color="000000"/>
              <w:right w:val="single" w:sz="4" w:space="0" w:color="000000"/>
            </w:tcBorders>
          </w:tcPr>
          <w:p w14:paraId="3E856173" w14:textId="77777777" w:rsidR="00E45571" w:rsidRDefault="00E45571" w:rsidP="00D04CE3">
            <w:pPr>
              <w:spacing w:after="0" w:line="259" w:lineRule="auto"/>
              <w:ind w:left="0" w:firstLine="0"/>
              <w:jc w:val="left"/>
            </w:pPr>
          </w:p>
        </w:tc>
      </w:tr>
      <w:tr w:rsidR="00E45571" w14:paraId="66086F9D" w14:textId="77777777" w:rsidTr="00D04CE3">
        <w:tblPrEx>
          <w:tblCellMar>
            <w:right w:w="99" w:type="dxa"/>
          </w:tblCellMar>
        </w:tblPrEx>
        <w:trPr>
          <w:trHeight w:val="262"/>
        </w:trPr>
        <w:tc>
          <w:tcPr>
            <w:tcW w:w="7358" w:type="dxa"/>
            <w:tcBorders>
              <w:top w:val="single" w:sz="4" w:space="0" w:color="000000"/>
              <w:left w:val="single" w:sz="4" w:space="0" w:color="000000"/>
              <w:bottom w:val="single" w:sz="4" w:space="0" w:color="000000"/>
              <w:right w:val="single" w:sz="4" w:space="0" w:color="000000"/>
            </w:tcBorders>
          </w:tcPr>
          <w:p w14:paraId="5CAE303D" w14:textId="77777777" w:rsidR="00E45571" w:rsidRDefault="00E45571" w:rsidP="00D04CE3">
            <w:pPr>
              <w:spacing w:after="0" w:line="259" w:lineRule="auto"/>
              <w:ind w:left="0" w:firstLine="0"/>
              <w:jc w:val="left"/>
            </w:pPr>
            <w:r>
              <w:t xml:space="preserve">comply with both the specific requirements of legislation and the general responsibilities placed on the Council by public law; </w:t>
            </w:r>
          </w:p>
        </w:tc>
        <w:tc>
          <w:tcPr>
            <w:tcW w:w="7359" w:type="dxa"/>
            <w:vMerge/>
            <w:tcBorders>
              <w:left w:val="single" w:sz="4" w:space="0" w:color="000000"/>
              <w:right w:val="single" w:sz="4" w:space="0" w:color="000000"/>
            </w:tcBorders>
          </w:tcPr>
          <w:p w14:paraId="217D7BF0" w14:textId="77777777" w:rsidR="00E45571" w:rsidRDefault="00E45571" w:rsidP="00D04CE3">
            <w:pPr>
              <w:spacing w:after="0" w:line="259" w:lineRule="auto"/>
              <w:ind w:left="0" w:firstLine="0"/>
              <w:jc w:val="left"/>
            </w:pPr>
          </w:p>
        </w:tc>
      </w:tr>
      <w:tr w:rsidR="00E45571" w14:paraId="7FD9977A" w14:textId="77777777" w:rsidTr="00D04CE3">
        <w:tblPrEx>
          <w:tblCellMar>
            <w:right w:w="99" w:type="dxa"/>
          </w:tblCellMar>
        </w:tblPrEx>
        <w:trPr>
          <w:trHeight w:val="516"/>
        </w:trPr>
        <w:tc>
          <w:tcPr>
            <w:tcW w:w="7358" w:type="dxa"/>
            <w:tcBorders>
              <w:top w:val="single" w:sz="4" w:space="0" w:color="000000"/>
              <w:left w:val="single" w:sz="4" w:space="0" w:color="000000"/>
              <w:bottom w:val="single" w:sz="4" w:space="0" w:color="000000"/>
              <w:right w:val="single" w:sz="4" w:space="0" w:color="000000"/>
            </w:tcBorders>
          </w:tcPr>
          <w:p w14:paraId="6CAEDA89" w14:textId="77777777" w:rsidR="00E45571" w:rsidRDefault="00E45571" w:rsidP="00D04CE3">
            <w:pPr>
              <w:spacing w:after="0" w:line="259" w:lineRule="auto"/>
              <w:ind w:left="0" w:firstLine="0"/>
              <w:jc w:val="left"/>
            </w:pPr>
            <w:r>
              <w:t xml:space="preserve">observe all the requirements of general law, and </w:t>
            </w:r>
            <w:proofErr w:type="gramStart"/>
            <w:r>
              <w:t>in particular integrate</w:t>
            </w:r>
            <w:proofErr w:type="gramEnd"/>
            <w:r>
              <w:t xml:space="preserve"> the key principles of good administrative law – rationality, legality and natural justice – into procedures and decision-making processes; </w:t>
            </w:r>
          </w:p>
        </w:tc>
        <w:tc>
          <w:tcPr>
            <w:tcW w:w="7359" w:type="dxa"/>
            <w:vMerge/>
            <w:tcBorders>
              <w:left w:val="single" w:sz="4" w:space="0" w:color="000000"/>
              <w:bottom w:val="single" w:sz="4" w:space="0" w:color="000000"/>
              <w:right w:val="single" w:sz="4" w:space="0" w:color="000000"/>
            </w:tcBorders>
          </w:tcPr>
          <w:p w14:paraId="0B02A751" w14:textId="77777777" w:rsidR="00E45571" w:rsidRDefault="00E45571" w:rsidP="00D04CE3">
            <w:pPr>
              <w:spacing w:after="0" w:line="259" w:lineRule="auto"/>
              <w:ind w:left="0" w:firstLine="0"/>
              <w:jc w:val="left"/>
            </w:pPr>
          </w:p>
        </w:tc>
      </w:tr>
    </w:tbl>
    <w:p w14:paraId="59952758" w14:textId="77777777" w:rsidR="00E45571" w:rsidRDefault="00E45571" w:rsidP="00E45571">
      <w:pPr>
        <w:spacing w:after="0" w:line="259" w:lineRule="auto"/>
        <w:ind w:left="0" w:firstLine="0"/>
      </w:pPr>
      <w:r>
        <w:lastRenderedPageBreak/>
        <w:t xml:space="preserve"> </w:t>
      </w:r>
    </w:p>
    <w:p w14:paraId="4A1336E8" w14:textId="77777777" w:rsidR="00E45571" w:rsidRDefault="00E45571" w:rsidP="00E45571">
      <w:pPr>
        <w:spacing w:after="0" w:line="259" w:lineRule="auto"/>
        <w:ind w:left="0" w:firstLine="0"/>
      </w:pPr>
    </w:p>
    <w:tbl>
      <w:tblPr>
        <w:tblStyle w:val="TableGrid"/>
        <w:tblW w:w="14950" w:type="dxa"/>
        <w:tblInd w:w="-415" w:type="dxa"/>
        <w:tblCellMar>
          <w:top w:w="7" w:type="dxa"/>
          <w:left w:w="108" w:type="dxa"/>
          <w:right w:w="99" w:type="dxa"/>
        </w:tblCellMar>
        <w:tblLook w:val="04A0" w:firstRow="1" w:lastRow="0" w:firstColumn="1" w:lastColumn="0" w:noHBand="0" w:noVBand="1"/>
      </w:tblPr>
      <w:tblGrid>
        <w:gridCol w:w="7475"/>
        <w:gridCol w:w="7475"/>
      </w:tblGrid>
      <w:tr w:rsidR="00E45571" w14:paraId="18E86D5C" w14:textId="77777777" w:rsidTr="00D04CE3">
        <w:trPr>
          <w:trHeight w:val="2631"/>
        </w:trPr>
        <w:tc>
          <w:tcPr>
            <w:tcW w:w="14950" w:type="dxa"/>
            <w:gridSpan w:val="2"/>
            <w:tcBorders>
              <w:top w:val="single" w:sz="4" w:space="0" w:color="000000"/>
              <w:left w:val="single" w:sz="4" w:space="0" w:color="000000"/>
              <w:bottom w:val="single" w:sz="4" w:space="0" w:color="000000"/>
              <w:right w:val="single" w:sz="4" w:space="0" w:color="000000"/>
            </w:tcBorders>
          </w:tcPr>
          <w:p w14:paraId="5E2E3740" w14:textId="77777777" w:rsidR="00E45571" w:rsidRDefault="00E45571" w:rsidP="00E45571">
            <w:pPr>
              <w:pStyle w:val="ListParagraph"/>
              <w:numPr>
                <w:ilvl w:val="0"/>
                <w:numId w:val="1"/>
              </w:numPr>
              <w:spacing w:after="0" w:line="239" w:lineRule="auto"/>
              <w:jc w:val="left"/>
            </w:pPr>
            <w:r w:rsidRPr="00930E1D">
              <w:rPr>
                <w:b/>
                <w:sz w:val="28"/>
              </w:rPr>
              <w:t>Good governance means implementing good practices in transparency, reporting, and audit to deliver effective accountability</w:t>
            </w:r>
          </w:p>
          <w:p w14:paraId="2E0A6B57" w14:textId="77777777" w:rsidR="00E45571" w:rsidRDefault="00E45571" w:rsidP="00D04CE3">
            <w:pPr>
              <w:spacing w:after="0" w:line="259" w:lineRule="auto"/>
              <w:ind w:left="0" w:firstLine="0"/>
              <w:jc w:val="left"/>
            </w:pPr>
            <w:r>
              <w:rPr>
                <w:b/>
              </w:rPr>
              <w:t xml:space="preserve"> </w:t>
            </w:r>
          </w:p>
          <w:p w14:paraId="60C4C152" w14:textId="77777777" w:rsidR="00E45571" w:rsidRDefault="00E45571" w:rsidP="00D04CE3">
            <w:pPr>
              <w:spacing w:after="0" w:line="259" w:lineRule="auto"/>
              <w:ind w:left="0" w:firstLine="0"/>
              <w:jc w:val="left"/>
              <w:rPr>
                <w:b/>
              </w:rPr>
            </w:pPr>
            <w:r>
              <w:rPr>
                <w:b/>
              </w:rPr>
              <w:t xml:space="preserve">We will: </w:t>
            </w:r>
          </w:p>
          <w:p w14:paraId="77394306" w14:textId="77777777" w:rsidR="00E45571" w:rsidRDefault="00E45571" w:rsidP="00D04CE3">
            <w:pPr>
              <w:spacing w:after="0" w:line="259" w:lineRule="auto"/>
              <w:ind w:left="0" w:firstLine="0"/>
              <w:jc w:val="left"/>
              <w:rPr>
                <w:b/>
              </w:rPr>
            </w:pPr>
          </w:p>
          <w:p w14:paraId="6ACD2E05" w14:textId="77777777" w:rsidR="00E45571" w:rsidRDefault="00E45571" w:rsidP="00D04CE3">
            <w:pPr>
              <w:spacing w:after="0" w:line="259" w:lineRule="auto"/>
              <w:ind w:left="0" w:firstLine="0"/>
              <w:jc w:val="left"/>
            </w:pPr>
            <w:r>
              <w:rPr>
                <w:b/>
              </w:rPr>
              <w:t>Implement good practice in transparency;</w:t>
            </w:r>
          </w:p>
          <w:p w14:paraId="5C6B64EF" w14:textId="77777777" w:rsidR="00E45571" w:rsidRDefault="00E45571" w:rsidP="00D04CE3">
            <w:pPr>
              <w:spacing w:after="0" w:line="242" w:lineRule="auto"/>
              <w:ind w:left="0" w:firstLine="0"/>
              <w:jc w:val="left"/>
            </w:pPr>
            <w:r>
              <w:rPr>
                <w:b/>
              </w:rPr>
              <w:t>Implement good practices in reporting</w:t>
            </w:r>
            <w:r>
              <w:t>;</w:t>
            </w:r>
          </w:p>
          <w:p w14:paraId="1F0C0D0D" w14:textId="77777777" w:rsidR="00E45571" w:rsidRPr="00492C8D" w:rsidRDefault="00E45571" w:rsidP="00D04CE3">
            <w:pPr>
              <w:spacing w:after="0" w:line="240" w:lineRule="auto"/>
              <w:ind w:left="0" w:firstLine="0"/>
              <w:jc w:val="left"/>
              <w:rPr>
                <w:b/>
              </w:rPr>
            </w:pPr>
            <w:r>
              <w:rPr>
                <w:b/>
              </w:rPr>
              <w:t>Provide assurance and effective accountability</w:t>
            </w:r>
            <w:r w:rsidRPr="00492C8D">
              <w:rPr>
                <w:b/>
              </w:rPr>
              <w:t>;</w:t>
            </w:r>
          </w:p>
          <w:p w14:paraId="2C5D789A" w14:textId="77777777" w:rsidR="00E45571" w:rsidRDefault="00E45571" w:rsidP="00D04CE3">
            <w:pPr>
              <w:spacing w:after="0" w:line="240" w:lineRule="auto"/>
              <w:jc w:val="left"/>
            </w:pPr>
          </w:p>
        </w:tc>
      </w:tr>
      <w:tr w:rsidR="00E45571" w14:paraId="78B9BE6C" w14:textId="77777777" w:rsidTr="00D04CE3">
        <w:trPr>
          <w:trHeight w:val="264"/>
        </w:trPr>
        <w:tc>
          <w:tcPr>
            <w:tcW w:w="7475" w:type="dxa"/>
            <w:tcBorders>
              <w:top w:val="single" w:sz="4" w:space="0" w:color="000000"/>
              <w:left w:val="single" w:sz="4" w:space="0" w:color="000000"/>
              <w:bottom w:val="single" w:sz="4" w:space="0" w:color="000000"/>
              <w:right w:val="single" w:sz="4" w:space="0" w:color="000000"/>
            </w:tcBorders>
          </w:tcPr>
          <w:p w14:paraId="27B82BDA" w14:textId="77777777" w:rsidR="00E45571" w:rsidRDefault="00E45571" w:rsidP="00D04CE3">
            <w:pPr>
              <w:spacing w:after="0" w:line="259" w:lineRule="auto"/>
              <w:ind w:left="0" w:firstLine="0"/>
              <w:jc w:val="left"/>
            </w:pPr>
            <w:r>
              <w:rPr>
                <w:b/>
              </w:rPr>
              <w:t xml:space="preserve">In order to achieve </w:t>
            </w:r>
            <w:proofErr w:type="gramStart"/>
            <w:r>
              <w:rPr>
                <w:b/>
              </w:rPr>
              <w:t>this</w:t>
            </w:r>
            <w:proofErr w:type="gramEnd"/>
            <w:r>
              <w:rPr>
                <w:b/>
              </w:rPr>
              <w:t xml:space="preserve"> we will:</w:t>
            </w:r>
            <w:r>
              <w:t xml:space="preserve"> </w:t>
            </w:r>
          </w:p>
        </w:tc>
        <w:tc>
          <w:tcPr>
            <w:tcW w:w="7475" w:type="dxa"/>
            <w:tcBorders>
              <w:top w:val="single" w:sz="4" w:space="0" w:color="000000"/>
              <w:left w:val="single" w:sz="4" w:space="0" w:color="000000"/>
              <w:bottom w:val="single" w:sz="4" w:space="0" w:color="000000"/>
              <w:right w:val="single" w:sz="4" w:space="0" w:color="000000"/>
            </w:tcBorders>
          </w:tcPr>
          <w:p w14:paraId="5F772455" w14:textId="77777777" w:rsidR="00E45571" w:rsidRPr="00B805BD" w:rsidRDefault="00E45571" w:rsidP="00D04CE3">
            <w:pPr>
              <w:spacing w:after="0" w:line="259" w:lineRule="auto"/>
              <w:ind w:left="0" w:firstLine="0"/>
              <w:jc w:val="left"/>
              <w:rPr>
                <w:b/>
                <w:bCs/>
              </w:rPr>
            </w:pPr>
            <w:r>
              <w:rPr>
                <w:b/>
                <w:bCs/>
              </w:rPr>
              <w:t>Evidence</w:t>
            </w:r>
          </w:p>
        </w:tc>
      </w:tr>
      <w:tr w:rsidR="00E45571" w14:paraId="650298C3" w14:textId="77777777" w:rsidTr="00D04CE3">
        <w:trPr>
          <w:trHeight w:val="262"/>
        </w:trPr>
        <w:tc>
          <w:tcPr>
            <w:tcW w:w="7475" w:type="dxa"/>
            <w:tcBorders>
              <w:top w:val="single" w:sz="4" w:space="0" w:color="000000"/>
              <w:left w:val="single" w:sz="4" w:space="0" w:color="000000"/>
              <w:bottom w:val="single" w:sz="4" w:space="0" w:color="000000"/>
              <w:right w:val="single" w:sz="4" w:space="0" w:color="000000"/>
            </w:tcBorders>
          </w:tcPr>
          <w:p w14:paraId="08CB2482" w14:textId="77777777" w:rsidR="00E45571" w:rsidRDefault="00E45571" w:rsidP="00D04CE3">
            <w:pPr>
              <w:spacing w:after="0" w:line="259" w:lineRule="auto"/>
              <w:ind w:left="0" w:firstLine="0"/>
              <w:jc w:val="left"/>
            </w:pPr>
            <w:r>
              <w:t>maintain a user friendly and up to date Website</w:t>
            </w:r>
          </w:p>
        </w:tc>
        <w:tc>
          <w:tcPr>
            <w:tcW w:w="7475" w:type="dxa"/>
            <w:vMerge w:val="restart"/>
            <w:tcBorders>
              <w:top w:val="single" w:sz="4" w:space="0" w:color="000000"/>
              <w:left w:val="single" w:sz="4" w:space="0" w:color="000000"/>
              <w:right w:val="single" w:sz="4" w:space="0" w:color="000000"/>
            </w:tcBorders>
          </w:tcPr>
          <w:p w14:paraId="744438A9" w14:textId="77777777" w:rsidR="00E45571" w:rsidRDefault="00E45571" w:rsidP="00D04CE3">
            <w:pPr>
              <w:spacing w:after="0" w:line="259" w:lineRule="auto"/>
              <w:ind w:left="0" w:firstLine="0"/>
              <w:jc w:val="left"/>
            </w:pPr>
            <w:r>
              <w:t>Website</w:t>
            </w:r>
          </w:p>
          <w:p w14:paraId="783E9664" w14:textId="77777777" w:rsidR="00E45571" w:rsidRDefault="00E45571" w:rsidP="00D04CE3">
            <w:pPr>
              <w:spacing w:after="0" w:line="259" w:lineRule="auto"/>
              <w:ind w:left="0" w:firstLine="0"/>
              <w:jc w:val="left"/>
            </w:pPr>
            <w:r>
              <w:t>Annual Report</w:t>
            </w:r>
          </w:p>
          <w:p w14:paraId="141C62DB" w14:textId="77777777" w:rsidR="00E45571" w:rsidRDefault="00E45571" w:rsidP="00D04CE3">
            <w:pPr>
              <w:spacing w:after="0" w:line="259" w:lineRule="auto"/>
              <w:ind w:left="0" w:firstLine="0"/>
              <w:jc w:val="left"/>
            </w:pPr>
            <w:r>
              <w:t>annual financial statements</w:t>
            </w:r>
          </w:p>
          <w:p w14:paraId="20092E06" w14:textId="77777777" w:rsidR="00E45571" w:rsidRDefault="00E45571" w:rsidP="00D04CE3">
            <w:pPr>
              <w:spacing w:after="0" w:line="259" w:lineRule="auto"/>
              <w:ind w:left="0" w:firstLine="0"/>
              <w:jc w:val="left"/>
            </w:pPr>
            <w:r>
              <w:t>Annual Governance Statement</w:t>
            </w:r>
          </w:p>
          <w:p w14:paraId="1B375414" w14:textId="77777777" w:rsidR="00E45571" w:rsidRDefault="00E45571" w:rsidP="00D04CE3">
            <w:pPr>
              <w:spacing w:after="0" w:line="259" w:lineRule="auto"/>
              <w:ind w:left="0" w:firstLine="0"/>
              <w:jc w:val="left"/>
            </w:pPr>
            <w:r>
              <w:t>Compliance with CIPFA’s Statement of the Role of the Head of Internal Audit</w:t>
            </w:r>
          </w:p>
          <w:p w14:paraId="34A14A13" w14:textId="77777777" w:rsidR="00E45571" w:rsidRDefault="00E45571" w:rsidP="00D04CE3">
            <w:pPr>
              <w:spacing w:after="0" w:line="259" w:lineRule="auto"/>
              <w:ind w:left="0" w:firstLine="0"/>
              <w:jc w:val="left"/>
            </w:pPr>
            <w:r>
              <w:t>Compliance with Public Sector Internal Audit Standards</w:t>
            </w:r>
          </w:p>
          <w:p w14:paraId="2AA38755" w14:textId="77777777" w:rsidR="00E45571" w:rsidRDefault="00E45571" w:rsidP="00D04CE3">
            <w:pPr>
              <w:spacing w:after="0" w:line="259" w:lineRule="auto"/>
              <w:ind w:left="0" w:firstLine="0"/>
              <w:jc w:val="left"/>
            </w:pPr>
            <w:r>
              <w:t xml:space="preserve">Recommendations have informed positive improvement </w:t>
            </w:r>
          </w:p>
          <w:p w14:paraId="5E8B85D8" w14:textId="77777777" w:rsidR="00E45571" w:rsidRDefault="00E45571" w:rsidP="00D04CE3">
            <w:pPr>
              <w:spacing w:after="0" w:line="259" w:lineRule="auto"/>
              <w:ind w:left="0" w:firstLine="0"/>
              <w:jc w:val="left"/>
            </w:pPr>
            <w:r>
              <w:t>Community strategy</w:t>
            </w:r>
          </w:p>
          <w:p w14:paraId="299A91A0" w14:textId="77777777" w:rsidR="00E45571" w:rsidRDefault="00E45571" w:rsidP="00D04CE3">
            <w:pPr>
              <w:spacing w:after="0" w:line="259" w:lineRule="auto"/>
              <w:ind w:left="0" w:firstLine="0"/>
              <w:jc w:val="left"/>
            </w:pPr>
            <w:r>
              <w:t>Compliance with the Transparency Code</w:t>
            </w:r>
          </w:p>
          <w:p w14:paraId="29D17F04" w14:textId="77777777" w:rsidR="00E45571" w:rsidRDefault="00E45571" w:rsidP="00D04CE3">
            <w:pPr>
              <w:spacing w:after="0" w:line="259" w:lineRule="auto"/>
              <w:ind w:left="0" w:firstLine="0"/>
              <w:jc w:val="left"/>
            </w:pPr>
            <w:r>
              <w:t>Corporate Governance Group</w:t>
            </w:r>
          </w:p>
        </w:tc>
      </w:tr>
      <w:tr w:rsidR="00E45571" w14:paraId="254C19C2" w14:textId="77777777" w:rsidTr="00D04CE3">
        <w:trPr>
          <w:trHeight w:val="516"/>
        </w:trPr>
        <w:tc>
          <w:tcPr>
            <w:tcW w:w="7475" w:type="dxa"/>
            <w:tcBorders>
              <w:top w:val="single" w:sz="4" w:space="0" w:color="000000"/>
              <w:left w:val="single" w:sz="4" w:space="0" w:color="000000"/>
              <w:bottom w:val="single" w:sz="4" w:space="0" w:color="000000"/>
              <w:right w:val="single" w:sz="4" w:space="0" w:color="000000"/>
            </w:tcBorders>
          </w:tcPr>
          <w:p w14:paraId="2FAB68A7" w14:textId="77777777" w:rsidR="00E45571" w:rsidRDefault="00E45571" w:rsidP="00D04CE3">
            <w:pPr>
              <w:spacing w:after="0" w:line="259" w:lineRule="auto"/>
              <w:ind w:left="0" w:firstLine="0"/>
              <w:jc w:val="left"/>
            </w:pPr>
            <w:r>
              <w:t xml:space="preserve">ensure that the Council’s vision is delivered through the corporate plan and that it is clearly consulted, </w:t>
            </w:r>
            <w:proofErr w:type="gramStart"/>
            <w:r>
              <w:t>articulated</w:t>
            </w:r>
            <w:proofErr w:type="gramEnd"/>
            <w:r>
              <w:t xml:space="preserve"> and disseminated to all key stakeholders  </w:t>
            </w:r>
          </w:p>
        </w:tc>
        <w:tc>
          <w:tcPr>
            <w:tcW w:w="7475" w:type="dxa"/>
            <w:vMerge/>
            <w:tcBorders>
              <w:left w:val="single" w:sz="4" w:space="0" w:color="000000"/>
              <w:right w:val="single" w:sz="4" w:space="0" w:color="000000"/>
            </w:tcBorders>
          </w:tcPr>
          <w:p w14:paraId="5DDA9327" w14:textId="77777777" w:rsidR="00E45571" w:rsidRDefault="00E45571" w:rsidP="00D04CE3">
            <w:pPr>
              <w:spacing w:after="0" w:line="259" w:lineRule="auto"/>
              <w:ind w:left="0" w:firstLine="0"/>
              <w:jc w:val="left"/>
            </w:pPr>
          </w:p>
        </w:tc>
      </w:tr>
      <w:tr w:rsidR="00E45571" w14:paraId="59D46ABE" w14:textId="77777777" w:rsidTr="00D04CE3">
        <w:trPr>
          <w:trHeight w:val="516"/>
        </w:trPr>
        <w:tc>
          <w:tcPr>
            <w:tcW w:w="7475" w:type="dxa"/>
            <w:tcBorders>
              <w:top w:val="single" w:sz="4" w:space="0" w:color="000000"/>
              <w:left w:val="single" w:sz="4" w:space="0" w:color="000000"/>
              <w:bottom w:val="single" w:sz="4" w:space="0" w:color="000000"/>
              <w:right w:val="single" w:sz="4" w:space="0" w:color="000000"/>
            </w:tcBorders>
          </w:tcPr>
          <w:p w14:paraId="7384F21A" w14:textId="77777777" w:rsidR="00E45571" w:rsidRDefault="00E45571" w:rsidP="00D04CE3">
            <w:pPr>
              <w:spacing w:after="0" w:line="259" w:lineRule="auto"/>
              <w:ind w:left="0" w:firstLine="0"/>
              <w:jc w:val="left"/>
            </w:pPr>
            <w:r>
              <w:t xml:space="preserve">maintain a clear policy that supports consultation and engagement with the public and service users including an appropriate feedback mechanism for those consultees to demonstrate what has changed as a result;  </w:t>
            </w:r>
          </w:p>
        </w:tc>
        <w:tc>
          <w:tcPr>
            <w:tcW w:w="7475" w:type="dxa"/>
            <w:vMerge/>
            <w:tcBorders>
              <w:left w:val="single" w:sz="4" w:space="0" w:color="000000"/>
              <w:right w:val="single" w:sz="4" w:space="0" w:color="000000"/>
            </w:tcBorders>
          </w:tcPr>
          <w:p w14:paraId="4E48CC5A" w14:textId="77777777" w:rsidR="00E45571" w:rsidRDefault="00E45571" w:rsidP="00D04CE3">
            <w:pPr>
              <w:spacing w:after="0" w:line="259" w:lineRule="auto"/>
              <w:ind w:left="0" w:firstLine="0"/>
              <w:jc w:val="left"/>
            </w:pPr>
          </w:p>
        </w:tc>
      </w:tr>
      <w:tr w:rsidR="00E45571" w14:paraId="0CB8EB31" w14:textId="77777777" w:rsidTr="00D04CE3">
        <w:trPr>
          <w:trHeight w:val="516"/>
        </w:trPr>
        <w:tc>
          <w:tcPr>
            <w:tcW w:w="7475" w:type="dxa"/>
            <w:tcBorders>
              <w:top w:val="single" w:sz="4" w:space="0" w:color="000000"/>
              <w:left w:val="single" w:sz="4" w:space="0" w:color="000000"/>
              <w:bottom w:val="single" w:sz="4" w:space="0" w:color="000000"/>
              <w:right w:val="single" w:sz="4" w:space="0" w:color="000000"/>
            </w:tcBorders>
          </w:tcPr>
          <w:p w14:paraId="450FD0E4" w14:textId="77777777" w:rsidR="00E45571" w:rsidRDefault="00E45571" w:rsidP="00D04CE3">
            <w:pPr>
              <w:spacing w:after="0" w:line="259" w:lineRule="auto"/>
              <w:ind w:left="0" w:firstLine="0"/>
              <w:jc w:val="left"/>
            </w:pPr>
            <w:r>
              <w:t xml:space="preserve">ensure that the Council </w:t>
            </w:r>
            <w:proofErr w:type="gramStart"/>
            <w:r>
              <w:t>as a whole is</w:t>
            </w:r>
            <w:proofErr w:type="gramEnd"/>
            <w:r>
              <w:t xml:space="preserve"> open and accessible to the community, service users and its employees.  That it is committed to openness and transparency in all its dealings, including partnerships, subject only to the need to preserve confidentiality where it is proper and appropriate to do so;</w:t>
            </w:r>
          </w:p>
        </w:tc>
        <w:tc>
          <w:tcPr>
            <w:tcW w:w="7475" w:type="dxa"/>
            <w:vMerge/>
            <w:tcBorders>
              <w:left w:val="single" w:sz="4" w:space="0" w:color="000000"/>
              <w:right w:val="single" w:sz="4" w:space="0" w:color="000000"/>
            </w:tcBorders>
          </w:tcPr>
          <w:p w14:paraId="0ACD9AD1" w14:textId="77777777" w:rsidR="00E45571" w:rsidRDefault="00E45571" w:rsidP="00D04CE3">
            <w:pPr>
              <w:spacing w:after="0" w:line="259" w:lineRule="auto"/>
              <w:ind w:left="0" w:firstLine="0"/>
              <w:jc w:val="left"/>
            </w:pPr>
          </w:p>
        </w:tc>
      </w:tr>
      <w:tr w:rsidR="00E45571" w14:paraId="3B607790" w14:textId="77777777" w:rsidTr="00D04CE3">
        <w:trPr>
          <w:trHeight w:val="516"/>
        </w:trPr>
        <w:tc>
          <w:tcPr>
            <w:tcW w:w="7475" w:type="dxa"/>
            <w:tcBorders>
              <w:top w:val="single" w:sz="4" w:space="0" w:color="000000"/>
              <w:left w:val="single" w:sz="4" w:space="0" w:color="000000"/>
              <w:bottom w:val="single" w:sz="4" w:space="0" w:color="000000"/>
              <w:right w:val="single" w:sz="4" w:space="0" w:color="000000"/>
            </w:tcBorders>
          </w:tcPr>
          <w:p w14:paraId="2D23712C" w14:textId="77777777" w:rsidR="00E45571" w:rsidRDefault="00E45571" w:rsidP="00D04CE3">
            <w:pPr>
              <w:spacing w:after="0" w:line="259" w:lineRule="auto"/>
              <w:ind w:left="0" w:firstLine="0"/>
              <w:jc w:val="left"/>
            </w:pPr>
            <w:r>
              <w:t>wherever possible use plain English when writing reports</w:t>
            </w:r>
          </w:p>
        </w:tc>
        <w:tc>
          <w:tcPr>
            <w:tcW w:w="7475" w:type="dxa"/>
            <w:vMerge/>
            <w:tcBorders>
              <w:left w:val="single" w:sz="4" w:space="0" w:color="000000"/>
              <w:right w:val="single" w:sz="4" w:space="0" w:color="000000"/>
            </w:tcBorders>
          </w:tcPr>
          <w:p w14:paraId="43B96B91" w14:textId="77777777" w:rsidR="00E45571" w:rsidRDefault="00E45571" w:rsidP="00D04CE3">
            <w:pPr>
              <w:spacing w:after="0" w:line="259" w:lineRule="auto"/>
              <w:ind w:left="0" w:firstLine="0"/>
              <w:jc w:val="left"/>
            </w:pPr>
          </w:p>
        </w:tc>
      </w:tr>
      <w:tr w:rsidR="00E45571" w14:paraId="71338833" w14:textId="77777777" w:rsidTr="00D04CE3">
        <w:trPr>
          <w:trHeight w:val="516"/>
        </w:trPr>
        <w:tc>
          <w:tcPr>
            <w:tcW w:w="7475" w:type="dxa"/>
            <w:tcBorders>
              <w:top w:val="single" w:sz="4" w:space="0" w:color="000000"/>
              <w:left w:val="single" w:sz="4" w:space="0" w:color="000000"/>
              <w:bottom w:val="single" w:sz="4" w:space="0" w:color="000000"/>
              <w:right w:val="single" w:sz="4" w:space="0" w:color="000000"/>
            </w:tcBorders>
          </w:tcPr>
          <w:p w14:paraId="7ED799A3" w14:textId="77777777" w:rsidR="00E45571" w:rsidRDefault="00E45571" w:rsidP="00D04CE3">
            <w:pPr>
              <w:spacing w:after="0" w:line="259" w:lineRule="auto"/>
              <w:ind w:left="0" w:firstLine="0"/>
              <w:jc w:val="left"/>
            </w:pPr>
            <w:r>
              <w:t>An annual report to council on performance, value for money and the use of resources – such report to be approved and owned by Senior Management Team and members</w:t>
            </w:r>
          </w:p>
        </w:tc>
        <w:tc>
          <w:tcPr>
            <w:tcW w:w="7475" w:type="dxa"/>
            <w:vMerge/>
            <w:tcBorders>
              <w:left w:val="single" w:sz="4" w:space="0" w:color="000000"/>
              <w:right w:val="single" w:sz="4" w:space="0" w:color="000000"/>
            </w:tcBorders>
          </w:tcPr>
          <w:p w14:paraId="302E099D" w14:textId="77777777" w:rsidR="00E45571" w:rsidRDefault="00E45571" w:rsidP="00D04CE3">
            <w:pPr>
              <w:spacing w:after="0" w:line="259" w:lineRule="auto"/>
              <w:ind w:left="0" w:firstLine="0"/>
              <w:jc w:val="left"/>
            </w:pPr>
          </w:p>
        </w:tc>
      </w:tr>
      <w:tr w:rsidR="00E45571" w14:paraId="0360286D" w14:textId="77777777" w:rsidTr="00D04CE3">
        <w:trPr>
          <w:trHeight w:val="516"/>
        </w:trPr>
        <w:tc>
          <w:tcPr>
            <w:tcW w:w="7475" w:type="dxa"/>
            <w:tcBorders>
              <w:top w:val="single" w:sz="4" w:space="0" w:color="000000"/>
              <w:left w:val="single" w:sz="4" w:space="0" w:color="000000"/>
              <w:bottom w:val="single" w:sz="4" w:space="0" w:color="000000"/>
              <w:right w:val="single" w:sz="4" w:space="0" w:color="000000"/>
            </w:tcBorders>
          </w:tcPr>
          <w:p w14:paraId="60FD0742" w14:textId="77777777" w:rsidR="00E45571" w:rsidRDefault="00E45571" w:rsidP="00D04CE3">
            <w:pPr>
              <w:spacing w:after="0" w:line="259" w:lineRule="auto"/>
              <w:ind w:left="0" w:firstLine="0"/>
              <w:jc w:val="left"/>
            </w:pPr>
            <w:r>
              <w:t>Provide Annual financial statements</w:t>
            </w:r>
          </w:p>
        </w:tc>
        <w:tc>
          <w:tcPr>
            <w:tcW w:w="7475" w:type="dxa"/>
            <w:vMerge/>
            <w:tcBorders>
              <w:left w:val="single" w:sz="4" w:space="0" w:color="000000"/>
              <w:right w:val="single" w:sz="4" w:space="0" w:color="000000"/>
            </w:tcBorders>
          </w:tcPr>
          <w:p w14:paraId="660C5D32" w14:textId="77777777" w:rsidR="00E45571" w:rsidRDefault="00E45571" w:rsidP="00D04CE3">
            <w:pPr>
              <w:spacing w:after="0" w:line="259" w:lineRule="auto"/>
              <w:ind w:left="0" w:firstLine="0"/>
              <w:jc w:val="left"/>
            </w:pPr>
          </w:p>
        </w:tc>
      </w:tr>
      <w:tr w:rsidR="00E45571" w14:paraId="072CACB3" w14:textId="77777777" w:rsidTr="00D04CE3">
        <w:trPr>
          <w:trHeight w:val="516"/>
        </w:trPr>
        <w:tc>
          <w:tcPr>
            <w:tcW w:w="7475" w:type="dxa"/>
            <w:tcBorders>
              <w:top w:val="single" w:sz="4" w:space="0" w:color="000000"/>
              <w:left w:val="single" w:sz="4" w:space="0" w:color="000000"/>
              <w:bottom w:val="single" w:sz="4" w:space="0" w:color="000000"/>
              <w:right w:val="single" w:sz="4" w:space="0" w:color="000000"/>
            </w:tcBorders>
          </w:tcPr>
          <w:p w14:paraId="1AFB883C" w14:textId="77777777" w:rsidR="00E45571" w:rsidRDefault="00E45571" w:rsidP="00D04CE3">
            <w:pPr>
              <w:spacing w:after="0" w:line="259" w:lineRule="auto"/>
              <w:ind w:left="0" w:firstLine="0"/>
              <w:jc w:val="left"/>
            </w:pPr>
            <w:r>
              <w:lastRenderedPageBreak/>
              <w:t>Provide Annual Governance Statement</w:t>
            </w:r>
          </w:p>
        </w:tc>
        <w:tc>
          <w:tcPr>
            <w:tcW w:w="7475" w:type="dxa"/>
            <w:vMerge/>
            <w:tcBorders>
              <w:left w:val="single" w:sz="4" w:space="0" w:color="000000"/>
              <w:right w:val="single" w:sz="4" w:space="0" w:color="000000"/>
            </w:tcBorders>
          </w:tcPr>
          <w:p w14:paraId="3EA626D6" w14:textId="77777777" w:rsidR="00E45571" w:rsidRDefault="00E45571" w:rsidP="00D04CE3">
            <w:pPr>
              <w:spacing w:after="0" w:line="259" w:lineRule="auto"/>
              <w:ind w:left="0" w:firstLine="0"/>
              <w:jc w:val="left"/>
            </w:pPr>
          </w:p>
        </w:tc>
      </w:tr>
      <w:tr w:rsidR="00E45571" w14:paraId="259260A3" w14:textId="77777777" w:rsidTr="00D04CE3">
        <w:trPr>
          <w:trHeight w:val="516"/>
        </w:trPr>
        <w:tc>
          <w:tcPr>
            <w:tcW w:w="7475" w:type="dxa"/>
            <w:tcBorders>
              <w:top w:val="single" w:sz="4" w:space="0" w:color="000000"/>
              <w:left w:val="single" w:sz="4" w:space="0" w:color="000000"/>
              <w:bottom w:val="single" w:sz="4" w:space="0" w:color="000000"/>
              <w:right w:val="single" w:sz="4" w:space="0" w:color="000000"/>
            </w:tcBorders>
          </w:tcPr>
          <w:p w14:paraId="57E9F10B" w14:textId="77777777" w:rsidR="00E45571" w:rsidRDefault="00E45571" w:rsidP="00D04CE3">
            <w:pPr>
              <w:spacing w:after="0" w:line="259" w:lineRule="auto"/>
              <w:ind w:left="0" w:firstLine="0"/>
              <w:jc w:val="left"/>
            </w:pPr>
            <w:r>
              <w:t>Demonstrate how positive improvements have followed on from any external audit recommendations</w:t>
            </w:r>
          </w:p>
        </w:tc>
        <w:tc>
          <w:tcPr>
            <w:tcW w:w="7475" w:type="dxa"/>
            <w:vMerge/>
            <w:tcBorders>
              <w:left w:val="single" w:sz="4" w:space="0" w:color="000000"/>
              <w:right w:val="single" w:sz="4" w:space="0" w:color="000000"/>
            </w:tcBorders>
          </w:tcPr>
          <w:p w14:paraId="44D11EAB" w14:textId="77777777" w:rsidR="00E45571" w:rsidRDefault="00E45571" w:rsidP="00D04CE3">
            <w:pPr>
              <w:spacing w:after="0" w:line="259" w:lineRule="auto"/>
              <w:ind w:left="0" w:firstLine="0"/>
              <w:jc w:val="left"/>
            </w:pPr>
          </w:p>
        </w:tc>
      </w:tr>
      <w:tr w:rsidR="00E45571" w14:paraId="2A721D62" w14:textId="77777777" w:rsidTr="00D04CE3">
        <w:trPr>
          <w:trHeight w:val="516"/>
        </w:trPr>
        <w:tc>
          <w:tcPr>
            <w:tcW w:w="7475" w:type="dxa"/>
            <w:tcBorders>
              <w:top w:val="single" w:sz="4" w:space="0" w:color="000000"/>
              <w:left w:val="single" w:sz="4" w:space="0" w:color="000000"/>
              <w:bottom w:val="single" w:sz="4" w:space="0" w:color="000000"/>
              <w:right w:val="single" w:sz="4" w:space="0" w:color="000000"/>
            </w:tcBorders>
          </w:tcPr>
          <w:p w14:paraId="7B9210DF" w14:textId="77777777" w:rsidR="00E45571" w:rsidRDefault="00E45571" w:rsidP="00D04CE3">
            <w:pPr>
              <w:spacing w:after="0" w:line="259" w:lineRule="auto"/>
              <w:ind w:left="0" w:firstLine="0"/>
              <w:jc w:val="left"/>
            </w:pPr>
            <w:r>
              <w:t>Compliance with CIPFA’s Statement on the Role of the Head of Internal Audit</w:t>
            </w:r>
          </w:p>
        </w:tc>
        <w:tc>
          <w:tcPr>
            <w:tcW w:w="7475" w:type="dxa"/>
            <w:vMerge/>
            <w:tcBorders>
              <w:left w:val="single" w:sz="4" w:space="0" w:color="000000"/>
              <w:right w:val="single" w:sz="4" w:space="0" w:color="000000"/>
            </w:tcBorders>
          </w:tcPr>
          <w:p w14:paraId="2D9E3C0A" w14:textId="77777777" w:rsidR="00E45571" w:rsidRDefault="00E45571" w:rsidP="00D04CE3">
            <w:pPr>
              <w:spacing w:after="0" w:line="259" w:lineRule="auto"/>
              <w:ind w:left="0" w:firstLine="0"/>
              <w:jc w:val="left"/>
            </w:pPr>
          </w:p>
        </w:tc>
      </w:tr>
      <w:tr w:rsidR="00E45571" w14:paraId="0237A925" w14:textId="77777777" w:rsidTr="00D04CE3">
        <w:trPr>
          <w:trHeight w:val="516"/>
        </w:trPr>
        <w:tc>
          <w:tcPr>
            <w:tcW w:w="7475" w:type="dxa"/>
            <w:tcBorders>
              <w:top w:val="single" w:sz="4" w:space="0" w:color="000000"/>
              <w:left w:val="single" w:sz="4" w:space="0" w:color="000000"/>
              <w:bottom w:val="single" w:sz="4" w:space="0" w:color="000000"/>
              <w:right w:val="single" w:sz="4" w:space="0" w:color="000000"/>
            </w:tcBorders>
          </w:tcPr>
          <w:p w14:paraId="76DDF298" w14:textId="77777777" w:rsidR="00E45571" w:rsidRDefault="00E45571" w:rsidP="00D04CE3">
            <w:pPr>
              <w:spacing w:after="0" w:line="259" w:lineRule="auto"/>
              <w:ind w:left="0" w:firstLine="0"/>
              <w:jc w:val="left"/>
            </w:pPr>
            <w:r>
              <w:t>Compliance with Public Sector Internal Audit Standards</w:t>
            </w:r>
          </w:p>
        </w:tc>
        <w:tc>
          <w:tcPr>
            <w:tcW w:w="7475" w:type="dxa"/>
            <w:vMerge/>
            <w:tcBorders>
              <w:left w:val="single" w:sz="4" w:space="0" w:color="000000"/>
              <w:right w:val="single" w:sz="4" w:space="0" w:color="000000"/>
            </w:tcBorders>
          </w:tcPr>
          <w:p w14:paraId="3BB0A1B0" w14:textId="77777777" w:rsidR="00E45571" w:rsidRDefault="00E45571" w:rsidP="00D04CE3">
            <w:pPr>
              <w:spacing w:after="0" w:line="259" w:lineRule="auto"/>
              <w:ind w:left="0" w:firstLine="0"/>
              <w:jc w:val="left"/>
            </w:pPr>
          </w:p>
        </w:tc>
      </w:tr>
      <w:tr w:rsidR="00E45571" w14:paraId="09D35797" w14:textId="77777777" w:rsidTr="00D04CE3">
        <w:trPr>
          <w:trHeight w:val="516"/>
        </w:trPr>
        <w:tc>
          <w:tcPr>
            <w:tcW w:w="7475" w:type="dxa"/>
            <w:tcBorders>
              <w:top w:val="single" w:sz="4" w:space="0" w:color="000000"/>
              <w:left w:val="single" w:sz="4" w:space="0" w:color="000000"/>
              <w:bottom w:val="single" w:sz="4" w:space="0" w:color="000000"/>
              <w:right w:val="single" w:sz="4" w:space="0" w:color="000000"/>
            </w:tcBorders>
          </w:tcPr>
          <w:p w14:paraId="2C609981" w14:textId="77777777" w:rsidR="00E45571" w:rsidRDefault="00E45571" w:rsidP="00D04CE3">
            <w:pPr>
              <w:spacing w:after="0" w:line="259" w:lineRule="auto"/>
              <w:ind w:left="0" w:firstLine="0"/>
              <w:jc w:val="left"/>
            </w:pPr>
            <w:r>
              <w:t>Have an effective and robust Community Strategy</w:t>
            </w:r>
          </w:p>
        </w:tc>
        <w:tc>
          <w:tcPr>
            <w:tcW w:w="7475" w:type="dxa"/>
            <w:vMerge/>
            <w:tcBorders>
              <w:left w:val="single" w:sz="4" w:space="0" w:color="000000"/>
              <w:bottom w:val="single" w:sz="4" w:space="0" w:color="000000"/>
              <w:right w:val="single" w:sz="4" w:space="0" w:color="000000"/>
            </w:tcBorders>
          </w:tcPr>
          <w:p w14:paraId="10EDB206" w14:textId="77777777" w:rsidR="00E45571" w:rsidRDefault="00E45571" w:rsidP="00D04CE3">
            <w:pPr>
              <w:spacing w:after="0" w:line="259" w:lineRule="auto"/>
              <w:ind w:left="0" w:firstLine="0"/>
              <w:jc w:val="left"/>
            </w:pPr>
          </w:p>
        </w:tc>
      </w:tr>
    </w:tbl>
    <w:p w14:paraId="1133B0F8" w14:textId="77777777" w:rsidR="00E45571" w:rsidRDefault="00E45571"/>
    <w:sectPr w:rsidR="00E45571" w:rsidSect="00E4557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45878"/>
    <w:multiLevelType w:val="hybridMultilevel"/>
    <w:tmpl w:val="70A873B4"/>
    <w:lvl w:ilvl="0" w:tplc="7C6011A0">
      <w:start w:val="1"/>
      <w:numFmt w:val="upperLetter"/>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571"/>
    <w:rsid w:val="008116DF"/>
    <w:rsid w:val="00815597"/>
    <w:rsid w:val="00E45571"/>
    <w:rsid w:val="00E77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64BE5"/>
  <w15:chartTrackingRefBased/>
  <w15:docId w15:val="{63DF675D-5137-431E-AF07-B0BCAA25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571"/>
    <w:pPr>
      <w:spacing w:after="5" w:line="249" w:lineRule="auto"/>
      <w:ind w:left="718" w:hanging="718"/>
      <w:jc w:val="both"/>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45571"/>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1"/>
    <w:qFormat/>
    <w:rsid w:val="00E45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2790</Words>
  <Characters>15905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Moister</dc:creator>
  <cp:keywords/>
  <dc:description/>
  <cp:lastModifiedBy>Christopher Moister</cp:lastModifiedBy>
  <cp:revision>2</cp:revision>
  <dcterms:created xsi:type="dcterms:W3CDTF">2023-03-01T17:19:00Z</dcterms:created>
  <dcterms:modified xsi:type="dcterms:W3CDTF">2023-03-01T17:19:00Z</dcterms:modified>
</cp:coreProperties>
</file>